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Ind w:w="0" w:type="dxa"/>
        <w:tblLook w:val="04A0" w:firstRow="1" w:lastRow="0" w:firstColumn="1" w:lastColumn="0" w:noHBand="0" w:noVBand="1"/>
      </w:tblPr>
      <w:tblGrid>
        <w:gridCol w:w="8828"/>
      </w:tblGrid>
      <w:tr w:rsidR="004655EF" w:rsidRPr="004655EF" w14:paraId="76212EAE" w14:textId="77777777" w:rsidTr="004655EF">
        <w:tc>
          <w:tcPr>
            <w:tcW w:w="8828" w:type="dxa"/>
            <w:tcBorders>
              <w:top w:val="single" w:sz="4" w:space="0" w:color="auto"/>
              <w:left w:val="single" w:sz="4" w:space="0" w:color="auto"/>
              <w:bottom w:val="single" w:sz="4" w:space="0" w:color="auto"/>
              <w:right w:val="single" w:sz="4" w:space="0" w:color="auto"/>
            </w:tcBorders>
          </w:tcPr>
          <w:p w14:paraId="54C4693E" w14:textId="77777777" w:rsidR="004655EF" w:rsidRPr="004655EF" w:rsidRDefault="004655EF" w:rsidP="004655EF">
            <w:pPr>
              <w:jc w:val="both"/>
              <w:rPr>
                <w:b/>
                <w:bCs/>
                <w:lang w:val="es-ES"/>
              </w:rPr>
            </w:pPr>
          </w:p>
          <w:p w14:paraId="0E06519C" w14:textId="77777777" w:rsidR="004655EF" w:rsidRPr="004655EF" w:rsidRDefault="004655EF" w:rsidP="004655EF">
            <w:pPr>
              <w:jc w:val="both"/>
              <w:rPr>
                <w:b/>
                <w:bCs/>
                <w:lang w:val="es-ES"/>
              </w:rPr>
            </w:pPr>
            <w:r w:rsidRPr="004655EF">
              <w:rPr>
                <w:b/>
                <w:bCs/>
                <w:lang w:val="es-ES"/>
              </w:rPr>
              <w:t>PROVINCIA DE BUENOS AIRES</w:t>
            </w:r>
          </w:p>
          <w:p w14:paraId="2375783C" w14:textId="77777777" w:rsidR="004655EF" w:rsidRPr="004655EF" w:rsidRDefault="004655EF" w:rsidP="004655EF">
            <w:pPr>
              <w:jc w:val="both"/>
              <w:rPr>
                <w:b/>
                <w:bCs/>
              </w:rPr>
            </w:pPr>
            <w:r w:rsidRPr="004655EF">
              <w:rPr>
                <w:b/>
                <w:bCs/>
              </w:rPr>
              <w:t xml:space="preserve">DIRECCIÓN GENERAL DE CULTURA Y EDUCACIÓN </w:t>
            </w:r>
          </w:p>
          <w:p w14:paraId="6C924FDD" w14:textId="77777777" w:rsidR="004655EF" w:rsidRPr="004655EF" w:rsidRDefault="004655EF" w:rsidP="004655EF">
            <w:pPr>
              <w:jc w:val="both"/>
              <w:rPr>
                <w:b/>
                <w:bCs/>
              </w:rPr>
            </w:pPr>
            <w:r w:rsidRPr="004655EF">
              <w:rPr>
                <w:b/>
                <w:bCs/>
              </w:rPr>
              <w:t xml:space="preserve">DIRECCIÓN DE EDUCACIÓN SUPERIOR </w:t>
            </w:r>
          </w:p>
          <w:p w14:paraId="440EC8B9" w14:textId="18C9A603" w:rsidR="004655EF" w:rsidRPr="004655EF" w:rsidRDefault="004655EF" w:rsidP="004655EF">
            <w:pPr>
              <w:jc w:val="both"/>
              <w:rPr>
                <w:b/>
                <w:bCs/>
              </w:rPr>
            </w:pPr>
            <w:r w:rsidRPr="004655EF">
              <w:rPr>
                <w:b/>
                <w:bCs/>
              </w:rPr>
              <w:t xml:space="preserve">INSTITUTO SUPERIOR DE FORMACIÓN </w:t>
            </w:r>
            <w:r>
              <w:rPr>
                <w:b/>
                <w:bCs/>
              </w:rPr>
              <w:t>DOCENTE y TÉCNICA</w:t>
            </w:r>
            <w:r w:rsidRPr="004655EF">
              <w:rPr>
                <w:b/>
                <w:bCs/>
              </w:rPr>
              <w:t xml:space="preserve"> </w:t>
            </w:r>
            <w:proofErr w:type="spellStart"/>
            <w:r w:rsidRPr="004655EF">
              <w:rPr>
                <w:b/>
                <w:bCs/>
              </w:rPr>
              <w:t>N°</w:t>
            </w:r>
            <w:proofErr w:type="spellEnd"/>
            <w:r w:rsidRPr="004655EF">
              <w:rPr>
                <w:b/>
                <w:bCs/>
              </w:rPr>
              <w:t xml:space="preserve"> </w:t>
            </w:r>
            <w:r>
              <w:rPr>
                <w:b/>
                <w:bCs/>
              </w:rPr>
              <w:t>46</w:t>
            </w:r>
          </w:p>
          <w:p w14:paraId="0637295E" w14:textId="04DA1BDB" w:rsidR="004655EF" w:rsidRPr="004655EF" w:rsidRDefault="004655EF" w:rsidP="004655EF">
            <w:pPr>
              <w:jc w:val="both"/>
              <w:rPr>
                <w:b/>
                <w:bCs/>
              </w:rPr>
            </w:pPr>
            <w:r w:rsidRPr="004655EF">
              <w:rPr>
                <w:b/>
                <w:bCs/>
              </w:rPr>
              <w:t>CARRERA:</w:t>
            </w:r>
            <w:r>
              <w:t xml:space="preserve"> </w:t>
            </w:r>
            <w:r w:rsidRPr="004655EF">
              <w:rPr>
                <w:b/>
                <w:bCs/>
              </w:rPr>
              <w:t>TECNICATURA</w:t>
            </w:r>
            <w:r>
              <w:rPr>
                <w:b/>
                <w:bCs/>
              </w:rPr>
              <w:t xml:space="preserve"> </w:t>
            </w:r>
            <w:r w:rsidRPr="004655EF">
              <w:rPr>
                <w:b/>
                <w:bCs/>
              </w:rPr>
              <w:t>SUPERIOR EN</w:t>
            </w:r>
            <w:r>
              <w:rPr>
                <w:b/>
                <w:bCs/>
              </w:rPr>
              <w:t xml:space="preserve"> </w:t>
            </w:r>
            <w:r w:rsidRPr="004655EF">
              <w:rPr>
                <w:b/>
                <w:bCs/>
              </w:rPr>
              <w:t>ECONOMÍA</w:t>
            </w:r>
            <w:r>
              <w:rPr>
                <w:b/>
                <w:bCs/>
              </w:rPr>
              <w:t xml:space="preserve"> </w:t>
            </w:r>
            <w:r w:rsidRPr="004655EF">
              <w:rPr>
                <w:b/>
                <w:bCs/>
              </w:rPr>
              <w:t>SOCIAL PARA</w:t>
            </w:r>
            <w:r>
              <w:rPr>
                <w:b/>
                <w:bCs/>
              </w:rPr>
              <w:t xml:space="preserve"> </w:t>
            </w:r>
            <w:r w:rsidRPr="004655EF">
              <w:rPr>
                <w:b/>
                <w:bCs/>
              </w:rPr>
              <w:t>EL</w:t>
            </w:r>
            <w:r>
              <w:rPr>
                <w:b/>
                <w:bCs/>
              </w:rPr>
              <w:t xml:space="preserve"> </w:t>
            </w:r>
            <w:r w:rsidRPr="004655EF">
              <w:rPr>
                <w:b/>
                <w:bCs/>
              </w:rPr>
              <w:t>DESARROLLO</w:t>
            </w:r>
            <w:r>
              <w:rPr>
                <w:b/>
                <w:bCs/>
              </w:rPr>
              <w:t xml:space="preserve"> </w:t>
            </w:r>
            <w:r w:rsidRPr="004655EF">
              <w:rPr>
                <w:b/>
                <w:bCs/>
              </w:rPr>
              <w:t>LOCAL</w:t>
            </w:r>
            <w:r w:rsidRPr="004655EF">
              <w:t xml:space="preserve"> </w:t>
            </w:r>
          </w:p>
          <w:p w14:paraId="0D3AAB8E" w14:textId="161BE62D" w:rsidR="004655EF" w:rsidRPr="004655EF" w:rsidRDefault="004655EF" w:rsidP="004655EF">
            <w:pPr>
              <w:jc w:val="both"/>
              <w:rPr>
                <w:b/>
                <w:bCs/>
              </w:rPr>
            </w:pPr>
            <w:r w:rsidRPr="004655EF">
              <w:rPr>
                <w:b/>
                <w:bCs/>
              </w:rPr>
              <w:t>ESPACIO CURRICULAR: METODOLOGÍA DE LA INVESTIGACIÓN</w:t>
            </w:r>
            <w:r>
              <w:rPr>
                <w:b/>
                <w:bCs/>
              </w:rPr>
              <w:t xml:space="preserve"> LOCAL</w:t>
            </w:r>
          </w:p>
          <w:p w14:paraId="1ED4271A" w14:textId="55F416FF" w:rsidR="004655EF" w:rsidRPr="004655EF" w:rsidRDefault="004655EF" w:rsidP="004655EF">
            <w:pPr>
              <w:jc w:val="both"/>
              <w:rPr>
                <w:b/>
                <w:bCs/>
              </w:rPr>
            </w:pPr>
            <w:r w:rsidRPr="004655EF">
              <w:rPr>
                <w:b/>
                <w:bCs/>
              </w:rPr>
              <w:t xml:space="preserve">CURSO: </w:t>
            </w:r>
            <w:r w:rsidR="00B65F45">
              <w:rPr>
                <w:b/>
                <w:bCs/>
              </w:rPr>
              <w:t>2° año</w:t>
            </w:r>
          </w:p>
          <w:p w14:paraId="4BECD2FB" w14:textId="77777777" w:rsidR="004655EF" w:rsidRPr="004655EF" w:rsidRDefault="004655EF" w:rsidP="004655EF">
            <w:pPr>
              <w:jc w:val="both"/>
              <w:rPr>
                <w:b/>
                <w:bCs/>
              </w:rPr>
            </w:pPr>
            <w:r w:rsidRPr="004655EF">
              <w:rPr>
                <w:b/>
                <w:bCs/>
              </w:rPr>
              <w:t>CICLO LECTIVO: 2024</w:t>
            </w:r>
          </w:p>
          <w:p w14:paraId="5766CC69" w14:textId="77777777" w:rsidR="004655EF" w:rsidRPr="004655EF" w:rsidRDefault="004655EF" w:rsidP="004655EF">
            <w:pPr>
              <w:jc w:val="both"/>
              <w:rPr>
                <w:b/>
                <w:bCs/>
              </w:rPr>
            </w:pPr>
            <w:r w:rsidRPr="004655EF">
              <w:rPr>
                <w:b/>
                <w:bCs/>
              </w:rPr>
              <w:t>CANTIDAD DE HORAS SEMANALES: 2 MÓDULOS</w:t>
            </w:r>
          </w:p>
          <w:p w14:paraId="1DBCC132" w14:textId="77777777" w:rsidR="004655EF" w:rsidRPr="004655EF" w:rsidRDefault="004655EF" w:rsidP="004655EF">
            <w:pPr>
              <w:jc w:val="both"/>
              <w:rPr>
                <w:b/>
                <w:bCs/>
              </w:rPr>
            </w:pPr>
            <w:r w:rsidRPr="004655EF">
              <w:rPr>
                <w:b/>
                <w:bCs/>
              </w:rPr>
              <w:t>PROFESOR/A: BATISTUTA LUCIANA</w:t>
            </w:r>
          </w:p>
          <w:p w14:paraId="6D4C67F7" w14:textId="66A8E14D" w:rsidR="004655EF" w:rsidRPr="004655EF" w:rsidRDefault="004655EF" w:rsidP="004655EF">
            <w:pPr>
              <w:jc w:val="both"/>
              <w:rPr>
                <w:b/>
                <w:bCs/>
              </w:rPr>
            </w:pPr>
            <w:r w:rsidRPr="004655EF">
              <w:rPr>
                <w:b/>
                <w:bCs/>
              </w:rPr>
              <w:t>PLAN AUTORIZADO POR RESOLUCIÓN</w:t>
            </w:r>
            <w:r w:rsidRPr="004655EF">
              <w:t xml:space="preserve"> </w:t>
            </w:r>
            <w:r w:rsidRPr="004655EF">
              <w:rPr>
                <w:b/>
                <w:bCs/>
              </w:rPr>
              <w:t>3669/07</w:t>
            </w:r>
          </w:p>
          <w:p w14:paraId="273D4F8A" w14:textId="77777777" w:rsidR="004655EF" w:rsidRPr="004655EF" w:rsidRDefault="004655EF" w:rsidP="004655EF">
            <w:pPr>
              <w:jc w:val="both"/>
              <w:rPr>
                <w:b/>
                <w:bCs/>
                <w:u w:val="single"/>
                <w:lang w:val="es-ES"/>
              </w:rPr>
            </w:pPr>
          </w:p>
        </w:tc>
      </w:tr>
    </w:tbl>
    <w:p w14:paraId="7208C956" w14:textId="77777777" w:rsidR="004655EF" w:rsidRPr="004655EF" w:rsidRDefault="004655EF" w:rsidP="004655EF">
      <w:pPr>
        <w:spacing w:line="256" w:lineRule="auto"/>
        <w:jc w:val="both"/>
        <w:rPr>
          <w:rFonts w:ascii="Calibri" w:eastAsia="Calibri" w:hAnsi="Calibri" w:cs="Times New Roman"/>
          <w:b/>
          <w:bCs/>
          <w:u w:val="single"/>
          <w:lang w:val="es-ES"/>
        </w:rPr>
      </w:pPr>
    </w:p>
    <w:p w14:paraId="5620D975" w14:textId="3A23A386" w:rsid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b/>
          <w:bCs/>
          <w:u w:val="single"/>
          <w:lang w:val="es-ES"/>
        </w:rPr>
        <w:t>FUNCIONES DE LA CÁTEDRA</w:t>
      </w:r>
    </w:p>
    <w:p w14:paraId="4EA6B6AF" w14:textId="385408C0" w:rsidR="00AB36DF" w:rsidRDefault="0054287C" w:rsidP="004655EF">
      <w:pPr>
        <w:spacing w:line="256" w:lineRule="auto"/>
        <w:jc w:val="both"/>
        <w:rPr>
          <w:rFonts w:ascii="Calibri" w:eastAsia="Calibri" w:hAnsi="Calibri" w:cs="Times New Roman"/>
          <w:lang w:val="es-ES"/>
        </w:rPr>
      </w:pPr>
      <w:r w:rsidRPr="00F1638D">
        <w:t>Enmarcada en el Proyecto Educativo Institucional, que promueve “la producción del conocimiento humanístico y científico desarrollando las actitudes y valores que requiere la formación de personas responsables con capacidad de mejorar la calidad de vida y consolidar el respeto por las instituciones de la República y la vigencia del orden democrático”, con la particularidad de ser un Instituto de Fo</w:t>
      </w:r>
      <w:r w:rsidR="00F1638D" w:rsidRPr="00F1638D">
        <w:t>r</w:t>
      </w:r>
      <w:r w:rsidRPr="00F1638D">
        <w:t>mación Docente y Técnico</w:t>
      </w:r>
      <w:r w:rsidR="00F1638D">
        <w:rPr>
          <w:color w:val="FF0000"/>
        </w:rPr>
        <w:t xml:space="preserve">, </w:t>
      </w:r>
      <w:r w:rsidR="00F1638D">
        <w:rPr>
          <w:rFonts w:ascii="Calibri" w:eastAsia="Calibri" w:hAnsi="Calibri" w:cs="Times New Roman"/>
          <w:lang w:val="es-ES"/>
        </w:rPr>
        <w:t>d</w:t>
      </w:r>
      <w:r w:rsidR="004655EF" w:rsidRPr="004655EF">
        <w:rPr>
          <w:rFonts w:ascii="Calibri" w:eastAsia="Calibri" w:hAnsi="Calibri" w:cs="Times New Roman"/>
          <w:lang w:val="es-ES"/>
        </w:rPr>
        <w:t xml:space="preserve">esde este espacio curricular se asume la responsabilidad de </w:t>
      </w:r>
      <w:r w:rsidR="0049736F">
        <w:rPr>
          <w:rFonts w:ascii="Calibri" w:eastAsia="Calibri" w:hAnsi="Calibri" w:cs="Times New Roman"/>
          <w:lang w:val="es-ES"/>
        </w:rPr>
        <w:t>introducir en las prácticas de investigación social</w:t>
      </w:r>
      <w:r w:rsidR="004655EF" w:rsidRPr="004655EF">
        <w:rPr>
          <w:rFonts w:ascii="Calibri" w:eastAsia="Calibri" w:hAnsi="Calibri" w:cs="Times New Roman"/>
          <w:lang w:val="es-ES"/>
        </w:rPr>
        <w:t>,</w:t>
      </w:r>
      <w:r w:rsidR="00DB3CD9" w:rsidRPr="00DB3CD9">
        <w:rPr>
          <w:rFonts w:ascii="Calibri" w:eastAsia="Calibri" w:hAnsi="Calibri" w:cs="Times New Roman"/>
          <w:lang w:val="es-ES"/>
        </w:rPr>
        <w:t xml:space="preserve"> </w:t>
      </w:r>
      <w:r w:rsidR="00DB3CD9">
        <w:rPr>
          <w:rFonts w:ascii="Calibri" w:eastAsia="Calibri" w:hAnsi="Calibri" w:cs="Times New Roman"/>
          <w:lang w:val="es-ES"/>
        </w:rPr>
        <w:t>el eje transversal, desde el cual se construyó esta propuesta pedagógica es brindar herramientas teóricas y metodológicas para el análisis, sistematización y producción de proyectos de impacto (positivo) social.</w:t>
      </w:r>
      <w:r w:rsidR="004655EF" w:rsidRPr="004655EF">
        <w:rPr>
          <w:rFonts w:ascii="Calibri" w:eastAsia="Calibri" w:hAnsi="Calibri" w:cs="Times New Roman"/>
          <w:lang w:val="es-ES"/>
        </w:rPr>
        <w:t xml:space="preserve"> </w:t>
      </w:r>
      <w:r w:rsidR="00DB3CD9">
        <w:rPr>
          <w:rFonts w:ascii="Calibri" w:eastAsia="Calibri" w:hAnsi="Calibri" w:cs="Times New Roman"/>
          <w:lang w:val="es-ES"/>
        </w:rPr>
        <w:t>Y</w:t>
      </w:r>
      <w:r w:rsidR="004655EF" w:rsidRPr="004655EF">
        <w:rPr>
          <w:rFonts w:ascii="Calibri" w:eastAsia="Calibri" w:hAnsi="Calibri" w:cs="Times New Roman"/>
          <w:lang w:val="es-ES"/>
        </w:rPr>
        <w:t xml:space="preserve"> para eso se propone como instancia de evaluación final la realización de un trabajo de campo.  Se plantea acompañar durante este proceso a las y los estudiantes ofreciendo espacios dedicados a la lectura y análisis de la bibliografía seleccionada, a la producción escrita de las diferentes etapas que conlleva el proceso de elaboración de la misma. </w:t>
      </w:r>
    </w:p>
    <w:p w14:paraId="41555E1F" w14:textId="77777777" w:rsidR="004655EF" w:rsidRP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b/>
          <w:bCs/>
          <w:u w:val="single"/>
          <w:lang w:val="es-ES"/>
        </w:rPr>
        <w:t>FUNDAMENTACIÓN</w:t>
      </w:r>
    </w:p>
    <w:p w14:paraId="0308972B" w14:textId="77777777" w:rsidR="004655EF" w:rsidRP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lang w:val="es-ES"/>
        </w:rPr>
        <w:t xml:space="preserve">Desde esta cátedra se considera la enseñanza como acción intencional y política. Entendiendo la educación como un bien público, en la cual las y los docentes somos los responsables de garantizar el derecho a la educación de las y los estudiantes. Además, somos las y los responsables de la transmisión y producción cultural. </w:t>
      </w:r>
    </w:p>
    <w:p w14:paraId="4E33AB89" w14:textId="22CE49D8" w:rsidR="00B40FF8" w:rsidRDefault="006E75B9" w:rsidP="004655EF">
      <w:pPr>
        <w:spacing w:line="256" w:lineRule="auto"/>
        <w:jc w:val="both"/>
        <w:rPr>
          <w:rFonts w:ascii="Calibri" w:eastAsia="Calibri" w:hAnsi="Calibri" w:cs="Times New Roman"/>
          <w:color w:val="FF0000"/>
          <w:lang w:val="es-ES"/>
        </w:rPr>
      </w:pPr>
      <w:r w:rsidRPr="00F1638D">
        <w:rPr>
          <w:rFonts w:ascii="Calibri" w:eastAsia="Calibri" w:hAnsi="Calibri" w:cs="Times New Roman"/>
          <w:lang w:val="es-ES"/>
        </w:rPr>
        <w:t xml:space="preserve">Este espacio curricular, ubicado en el 2do año de la Tecnicatura </w:t>
      </w:r>
      <w:r w:rsidR="004655EF" w:rsidRPr="00F1638D">
        <w:rPr>
          <w:rFonts w:ascii="Calibri" w:eastAsia="Calibri" w:hAnsi="Calibri" w:cs="Times New Roman"/>
          <w:lang w:val="es-ES"/>
        </w:rPr>
        <w:t xml:space="preserve">(Resolución </w:t>
      </w:r>
      <w:proofErr w:type="spellStart"/>
      <w:r w:rsidR="004655EF" w:rsidRPr="00F1638D">
        <w:rPr>
          <w:rFonts w:ascii="Calibri" w:eastAsia="Calibri" w:hAnsi="Calibri" w:cs="Times New Roman"/>
          <w:lang w:val="es-ES"/>
        </w:rPr>
        <w:t>N°</w:t>
      </w:r>
      <w:proofErr w:type="spellEnd"/>
      <w:r w:rsidR="004655EF" w:rsidRPr="00F1638D">
        <w:rPr>
          <w:rFonts w:ascii="Calibri" w:eastAsia="Calibri" w:hAnsi="Calibri" w:cs="Times New Roman"/>
          <w:lang w:val="es-ES"/>
        </w:rPr>
        <w:t xml:space="preserve"> 3669/07) ofrece los contenidos que forman </w:t>
      </w:r>
      <w:r w:rsidRPr="00F1638D">
        <w:rPr>
          <w:rFonts w:ascii="Calibri" w:eastAsia="Calibri" w:hAnsi="Calibri" w:cs="Times New Roman"/>
          <w:lang w:val="es-ES"/>
        </w:rPr>
        <w:t>a</w:t>
      </w:r>
      <w:r w:rsidR="00F71E34" w:rsidRPr="00F1638D">
        <w:rPr>
          <w:rFonts w:ascii="Calibri" w:eastAsia="Calibri" w:hAnsi="Calibri" w:cs="Times New Roman"/>
          <w:lang w:val="es-ES"/>
        </w:rPr>
        <w:t>l Campo de la Formación de Fundamento</w:t>
      </w:r>
      <w:r w:rsidRPr="00F1638D">
        <w:rPr>
          <w:rFonts w:ascii="Calibri" w:eastAsia="Calibri" w:hAnsi="Calibri" w:cs="Times New Roman"/>
          <w:lang w:val="es-ES"/>
        </w:rPr>
        <w:t xml:space="preserve">, </w:t>
      </w:r>
      <w:r w:rsidR="00F543D9" w:rsidRPr="00F1638D">
        <w:rPr>
          <w:rFonts w:ascii="Calibri" w:eastAsia="Calibri" w:hAnsi="Calibri" w:cs="Times New Roman"/>
          <w:lang w:val="es-ES"/>
        </w:rPr>
        <w:t>“</w:t>
      </w:r>
      <w:r w:rsidRPr="00F1638D">
        <w:rPr>
          <w:rFonts w:ascii="Calibri" w:eastAsia="Calibri" w:hAnsi="Calibri" w:cs="Times New Roman"/>
          <w:lang w:val="es-ES"/>
        </w:rPr>
        <w:t>dedicado a abordar los saberes científicos y socioculturales que otorgan saber a los conocimientos, habilidades, valores y actitudes propios del campo profesional en cuestión</w:t>
      </w:r>
      <w:r w:rsidR="00F543D9" w:rsidRPr="00F1638D">
        <w:rPr>
          <w:rFonts w:ascii="Calibri" w:eastAsia="Calibri" w:hAnsi="Calibri" w:cs="Times New Roman"/>
          <w:lang w:val="es-ES"/>
        </w:rPr>
        <w:t>”</w:t>
      </w:r>
      <w:r w:rsidR="00F543D9" w:rsidRPr="00F1638D">
        <w:rPr>
          <w:rStyle w:val="Refdenotaalpie"/>
          <w:rFonts w:ascii="Calibri" w:eastAsia="Calibri" w:hAnsi="Calibri" w:cs="Times New Roman"/>
          <w:lang w:val="es-ES"/>
        </w:rPr>
        <w:footnoteReference w:id="1"/>
      </w:r>
      <w:r w:rsidR="00F543D9" w:rsidRPr="00F1638D">
        <w:rPr>
          <w:rFonts w:ascii="Calibri" w:eastAsia="Calibri" w:hAnsi="Calibri" w:cs="Times New Roman"/>
          <w:lang w:val="es-ES"/>
        </w:rPr>
        <w:t>. Por medio del recorrido de los contenidos que se especifican en esta propuesta pedagógica, se</w:t>
      </w:r>
      <w:r w:rsidR="004655EF" w:rsidRPr="00F1638D">
        <w:rPr>
          <w:rFonts w:ascii="Calibri" w:eastAsia="Calibri" w:hAnsi="Calibri" w:cs="Times New Roman"/>
          <w:lang w:val="es-ES"/>
        </w:rPr>
        <w:t xml:space="preserve"> </w:t>
      </w:r>
      <w:r w:rsidR="00F543D9" w:rsidRPr="00F1638D">
        <w:rPr>
          <w:rFonts w:ascii="Calibri" w:eastAsia="Calibri" w:hAnsi="Calibri" w:cs="Times New Roman"/>
          <w:lang w:val="es-ES"/>
        </w:rPr>
        <w:t xml:space="preserve">propone </w:t>
      </w:r>
      <w:r w:rsidR="004655EF" w:rsidRPr="00F1638D">
        <w:rPr>
          <w:rFonts w:ascii="Calibri" w:eastAsia="Calibri" w:hAnsi="Calibri" w:cs="Times New Roman"/>
          <w:lang w:val="es-ES"/>
        </w:rPr>
        <w:t>una introducción al campo teórico sobre los conceptos de CIENCIA-</w:t>
      </w:r>
      <w:r w:rsidR="003D1506" w:rsidRPr="00F1638D">
        <w:rPr>
          <w:rFonts w:ascii="Calibri" w:eastAsia="Calibri" w:hAnsi="Calibri" w:cs="Times New Roman"/>
          <w:lang w:val="es-ES"/>
        </w:rPr>
        <w:t>T</w:t>
      </w:r>
      <w:r w:rsidR="00B40FF8" w:rsidRPr="00F1638D">
        <w:rPr>
          <w:rFonts w:ascii="Calibri" w:eastAsia="Calibri" w:hAnsi="Calibri" w:cs="Times New Roman"/>
          <w:lang w:val="es-ES"/>
        </w:rPr>
        <w:t>É</w:t>
      </w:r>
      <w:r w:rsidR="003D1506" w:rsidRPr="00F1638D">
        <w:rPr>
          <w:rFonts w:ascii="Calibri" w:eastAsia="Calibri" w:hAnsi="Calibri" w:cs="Times New Roman"/>
          <w:lang w:val="es-ES"/>
        </w:rPr>
        <w:t>CNICA</w:t>
      </w:r>
      <w:r w:rsidR="004655EF" w:rsidRPr="00F1638D">
        <w:rPr>
          <w:rFonts w:ascii="Calibri" w:eastAsia="Calibri" w:hAnsi="Calibri" w:cs="Times New Roman"/>
          <w:lang w:val="es-ES"/>
        </w:rPr>
        <w:t>-</w:t>
      </w:r>
      <w:r w:rsidR="00557028" w:rsidRPr="00F1638D">
        <w:rPr>
          <w:rFonts w:ascii="Calibri" w:eastAsia="Calibri" w:hAnsi="Calibri" w:cs="Times New Roman"/>
          <w:lang w:val="es-ES"/>
        </w:rPr>
        <w:t>TECNOLOGÍA</w:t>
      </w:r>
      <w:r w:rsidR="00192548">
        <w:rPr>
          <w:rFonts w:ascii="Calibri" w:eastAsia="Calibri" w:hAnsi="Calibri" w:cs="Times New Roman"/>
          <w:lang w:val="es-ES"/>
        </w:rPr>
        <w:t>-</w:t>
      </w:r>
      <w:r w:rsidR="004655EF" w:rsidRPr="00F1638D">
        <w:rPr>
          <w:rFonts w:ascii="Calibri" w:eastAsia="Calibri" w:hAnsi="Calibri" w:cs="Times New Roman"/>
          <w:lang w:val="es-ES"/>
        </w:rPr>
        <w:t>MÉTODO-METODOLOGÍA</w:t>
      </w:r>
      <w:r w:rsidR="00B40FF8" w:rsidRPr="00F1638D">
        <w:rPr>
          <w:rFonts w:ascii="Calibri" w:eastAsia="Calibri" w:hAnsi="Calibri" w:cs="Times New Roman"/>
          <w:lang w:val="es-ES"/>
        </w:rPr>
        <w:t>,</w:t>
      </w:r>
      <w:r w:rsidR="00F1638D">
        <w:rPr>
          <w:rFonts w:ascii="Calibri" w:eastAsia="Calibri" w:hAnsi="Calibri" w:cs="Times New Roman"/>
          <w:lang w:val="es-ES"/>
        </w:rPr>
        <w:t xml:space="preserve"> </w:t>
      </w:r>
      <w:r w:rsidR="00B40FF8" w:rsidRPr="00F1638D">
        <w:rPr>
          <w:rFonts w:ascii="Calibri" w:eastAsia="Calibri" w:hAnsi="Calibri" w:cs="Times New Roman"/>
          <w:lang w:val="es-ES"/>
        </w:rPr>
        <w:t>los cuales permitirán</w:t>
      </w:r>
      <w:r w:rsidR="004655EF" w:rsidRPr="00F1638D">
        <w:rPr>
          <w:rFonts w:ascii="Calibri" w:eastAsia="Calibri" w:hAnsi="Calibri" w:cs="Times New Roman"/>
          <w:lang w:val="es-ES"/>
        </w:rPr>
        <w:t xml:space="preserve"> realizar un trabajo (final) de investigación</w:t>
      </w:r>
      <w:r w:rsidR="00B40FF8" w:rsidRPr="00F1638D">
        <w:rPr>
          <w:rFonts w:ascii="Calibri" w:eastAsia="Calibri" w:hAnsi="Calibri" w:cs="Times New Roman"/>
          <w:lang w:val="es-ES"/>
        </w:rPr>
        <w:t xml:space="preserve">. </w:t>
      </w:r>
      <w:r w:rsidR="003D1506" w:rsidRPr="00F1638D">
        <w:rPr>
          <w:rFonts w:ascii="Calibri" w:eastAsia="Calibri" w:hAnsi="Calibri" w:cs="Times New Roman"/>
          <w:lang w:val="es-ES"/>
        </w:rPr>
        <w:t xml:space="preserve">Dado que se pretende formar profesionales </w:t>
      </w:r>
      <w:r w:rsidR="001311DC" w:rsidRPr="00F1638D">
        <w:rPr>
          <w:rFonts w:ascii="Calibri" w:eastAsia="Calibri" w:hAnsi="Calibri" w:cs="Times New Roman"/>
          <w:lang w:val="es-ES"/>
        </w:rPr>
        <w:t xml:space="preserve">con la capacidad de trabajar </w:t>
      </w:r>
      <w:r w:rsidR="00192548">
        <w:rPr>
          <w:rFonts w:ascii="Calibri" w:eastAsia="Calibri" w:hAnsi="Calibri" w:cs="Times New Roman"/>
          <w:lang w:val="es-ES"/>
        </w:rPr>
        <w:t>para</w:t>
      </w:r>
      <w:r w:rsidR="001311DC" w:rsidRPr="00F1638D">
        <w:rPr>
          <w:rFonts w:ascii="Calibri" w:eastAsia="Calibri" w:hAnsi="Calibri" w:cs="Times New Roman"/>
          <w:lang w:val="es-ES"/>
        </w:rPr>
        <w:t xml:space="preserve"> la transformación y la inclusión, por medio del desarrollo local y la economía social, </w:t>
      </w:r>
      <w:r w:rsidR="00192548">
        <w:rPr>
          <w:rFonts w:ascii="Calibri" w:eastAsia="Calibri" w:hAnsi="Calibri" w:cs="Times New Roman"/>
          <w:lang w:val="es-ES"/>
        </w:rPr>
        <w:t xml:space="preserve">por ello </w:t>
      </w:r>
      <w:r w:rsidR="001311DC" w:rsidRPr="00F1638D">
        <w:rPr>
          <w:rFonts w:ascii="Calibri" w:eastAsia="Calibri" w:hAnsi="Calibri" w:cs="Times New Roman"/>
          <w:lang w:val="es-ES"/>
        </w:rPr>
        <w:t xml:space="preserve">resulta imprescindible contar con herramientas que permitan analizar el </w:t>
      </w:r>
      <w:r w:rsidR="001311DC" w:rsidRPr="00F1638D">
        <w:rPr>
          <w:rFonts w:ascii="Calibri" w:eastAsia="Calibri" w:hAnsi="Calibri" w:cs="Times New Roman"/>
          <w:lang w:val="es-ES"/>
        </w:rPr>
        <w:lastRenderedPageBreak/>
        <w:t>contexto sobre el cual se desempeñará la/el futuro técnica/o</w:t>
      </w:r>
      <w:r w:rsidR="00E946A4" w:rsidRPr="00F1638D">
        <w:rPr>
          <w:rFonts w:ascii="Calibri" w:eastAsia="Calibri" w:hAnsi="Calibri" w:cs="Times New Roman"/>
          <w:lang w:val="es-ES"/>
        </w:rPr>
        <w:t>.</w:t>
      </w:r>
      <w:r w:rsidR="00F1638D">
        <w:rPr>
          <w:rFonts w:ascii="Calibri" w:eastAsia="Calibri" w:hAnsi="Calibri" w:cs="Times New Roman"/>
          <w:lang w:val="es-ES"/>
        </w:rPr>
        <w:t xml:space="preserve"> P</w:t>
      </w:r>
      <w:r w:rsidR="00B40FF8">
        <w:rPr>
          <w:rFonts w:ascii="Calibri" w:eastAsia="Calibri" w:hAnsi="Calibri" w:cs="Times New Roman"/>
          <w:lang w:val="es-ES"/>
        </w:rPr>
        <w:t>or lo anteriormente expresado se considera</w:t>
      </w:r>
      <w:r w:rsidR="00B40FF8" w:rsidRPr="004655EF">
        <w:rPr>
          <w:rFonts w:ascii="Calibri" w:eastAsia="Calibri" w:hAnsi="Calibri" w:cs="Times New Roman"/>
          <w:lang w:val="es-ES"/>
        </w:rPr>
        <w:t xml:space="preserve"> necesario dirigir nuestra intencionalidad hacia la promoción de una formación </w:t>
      </w:r>
      <w:r w:rsidR="00B40FF8">
        <w:rPr>
          <w:rFonts w:ascii="Calibri" w:eastAsia="Calibri" w:hAnsi="Calibri" w:cs="Times New Roman"/>
          <w:lang w:val="es-ES"/>
        </w:rPr>
        <w:t>técnica atravesada</w:t>
      </w:r>
      <w:r w:rsidR="00B40FF8" w:rsidRPr="004655EF">
        <w:rPr>
          <w:rFonts w:ascii="Calibri" w:eastAsia="Calibri" w:hAnsi="Calibri" w:cs="Times New Roman"/>
          <w:lang w:val="es-ES"/>
        </w:rPr>
        <w:t xml:space="preserve"> por una mirada crítica e interrogativa sobre nues</w:t>
      </w:r>
      <w:r w:rsidR="00B40FF8">
        <w:rPr>
          <w:rFonts w:ascii="Calibri" w:eastAsia="Calibri" w:hAnsi="Calibri" w:cs="Times New Roman"/>
          <w:lang w:val="es-ES"/>
        </w:rPr>
        <w:t>tra realidad</w:t>
      </w:r>
      <w:r w:rsidR="00BE2401">
        <w:rPr>
          <w:rFonts w:ascii="Calibri" w:eastAsia="Calibri" w:hAnsi="Calibri" w:cs="Times New Roman"/>
          <w:color w:val="FF0000"/>
          <w:lang w:val="es-ES"/>
        </w:rPr>
        <w:t>.</w:t>
      </w:r>
    </w:p>
    <w:p w14:paraId="0D509666" w14:textId="5A42C2AF" w:rsidR="004655EF" w:rsidRPr="00BE2401" w:rsidRDefault="006E75B9" w:rsidP="004655EF">
      <w:pPr>
        <w:spacing w:line="256" w:lineRule="auto"/>
        <w:jc w:val="both"/>
        <w:rPr>
          <w:rFonts w:ascii="Calibri" w:eastAsia="Calibri" w:hAnsi="Calibri" w:cs="Times New Roman"/>
          <w:lang w:val="es-ES"/>
        </w:rPr>
      </w:pPr>
      <w:r w:rsidRPr="00BE2401">
        <w:rPr>
          <w:rFonts w:ascii="Calibri" w:eastAsia="Calibri" w:hAnsi="Calibri" w:cs="Times New Roman"/>
          <w:lang w:val="es-ES"/>
        </w:rPr>
        <w:t>En el artículo 7 de la Ley de Educación Técnico Profesional se plantea: “</w:t>
      </w:r>
      <w:r w:rsidRPr="00BE2401">
        <w:t>Formar técnicos medios y técnicos superiores en áreas ocupacionales específicas, cuya complejidad requiera la disposición de competencias profesionales que se desarrollan a través de procesos sistemáticos y prolongados de formación para generar en las personas capacidades profesionales que son la base de esas competencias</w:t>
      </w:r>
    </w:p>
    <w:p w14:paraId="67A68C96" w14:textId="77777777" w:rsidR="004655EF" w:rsidRPr="004655EF" w:rsidRDefault="004655EF" w:rsidP="004655EF">
      <w:pPr>
        <w:spacing w:line="256" w:lineRule="auto"/>
        <w:jc w:val="both"/>
        <w:rPr>
          <w:rFonts w:ascii="Calibri" w:eastAsia="Calibri" w:hAnsi="Calibri" w:cs="Times New Roman"/>
          <w:b/>
          <w:bCs/>
          <w:sz w:val="20"/>
          <w:szCs w:val="20"/>
          <w:u w:val="single"/>
          <w:lang w:val="es-ES"/>
        </w:rPr>
      </w:pPr>
      <w:r w:rsidRPr="004655EF">
        <w:rPr>
          <w:rFonts w:ascii="Calibri" w:eastAsia="Calibri" w:hAnsi="Calibri" w:cs="Times New Roman"/>
          <w:b/>
          <w:bCs/>
          <w:sz w:val="20"/>
          <w:szCs w:val="20"/>
          <w:u w:val="single"/>
          <w:lang w:val="es-ES"/>
        </w:rPr>
        <w:t>EXPECTATIVAS DE LOGRO</w:t>
      </w:r>
    </w:p>
    <w:p w14:paraId="2005CD5E" w14:textId="19A45DFA" w:rsidR="00E946A4" w:rsidRPr="004655EF" w:rsidRDefault="004655EF" w:rsidP="004655EF">
      <w:pPr>
        <w:spacing w:line="256" w:lineRule="auto"/>
        <w:jc w:val="both"/>
        <w:rPr>
          <w:rFonts w:ascii="Calibri" w:eastAsia="Calibri" w:hAnsi="Calibri" w:cs="Times New Roman"/>
          <w:lang w:val="es-ES"/>
        </w:rPr>
      </w:pPr>
      <w:r w:rsidRPr="004655EF">
        <w:rPr>
          <w:rFonts w:ascii="Calibri" w:eastAsia="Calibri" w:hAnsi="Calibri" w:cs="Times New Roman"/>
          <w:lang w:val="es-ES"/>
        </w:rPr>
        <w:t>Este proyecto tiene finalidad que las y los estudiantes logren</w:t>
      </w:r>
    </w:p>
    <w:p w14:paraId="03C2D94F" w14:textId="3F29F71C" w:rsidR="004655EF" w:rsidRPr="004655EF" w:rsidRDefault="004655EF" w:rsidP="004655EF">
      <w:pPr>
        <w:numPr>
          <w:ilvl w:val="0"/>
          <w:numId w:val="1"/>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 xml:space="preserve">Definir el concepto de </w:t>
      </w:r>
      <w:r w:rsidR="00B40FF8">
        <w:rPr>
          <w:rFonts w:ascii="Calibri" w:eastAsia="Calibri" w:hAnsi="Calibri" w:cs="Times New Roman"/>
          <w:lang w:val="es-ES"/>
        </w:rPr>
        <w:t>CIENCIA-TÉCNICA-TECNOLOGÍA</w:t>
      </w:r>
    </w:p>
    <w:p w14:paraId="65176145" w14:textId="18B309CF" w:rsidR="004655EF" w:rsidRDefault="004655EF" w:rsidP="004655EF">
      <w:pPr>
        <w:numPr>
          <w:ilvl w:val="0"/>
          <w:numId w:val="1"/>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Visibilizar la relación en ciencia-contexto socio-histórico</w:t>
      </w:r>
    </w:p>
    <w:p w14:paraId="278C1AC0" w14:textId="78A57404" w:rsidR="00061CA9" w:rsidRPr="004655EF" w:rsidRDefault="00061CA9" w:rsidP="004655EF">
      <w:pPr>
        <w:numPr>
          <w:ilvl w:val="0"/>
          <w:numId w:val="1"/>
        </w:numPr>
        <w:spacing w:line="256" w:lineRule="auto"/>
        <w:contextualSpacing/>
        <w:jc w:val="both"/>
        <w:rPr>
          <w:rFonts w:ascii="Calibri" w:eastAsia="Calibri" w:hAnsi="Calibri" w:cs="Times New Roman"/>
          <w:lang w:val="es-ES"/>
        </w:rPr>
      </w:pPr>
      <w:r>
        <w:rPr>
          <w:rFonts w:ascii="Calibri" w:eastAsia="Calibri" w:hAnsi="Calibri" w:cs="Times New Roman"/>
          <w:lang w:val="es-ES"/>
        </w:rPr>
        <w:t>Reconocer los principales modelos de investigación</w:t>
      </w:r>
    </w:p>
    <w:p w14:paraId="7C6D0527" w14:textId="40E94118" w:rsidR="004655EF" w:rsidRPr="00192548" w:rsidRDefault="004655EF" w:rsidP="00192548">
      <w:pPr>
        <w:numPr>
          <w:ilvl w:val="0"/>
          <w:numId w:val="1"/>
        </w:numPr>
        <w:spacing w:line="256" w:lineRule="auto"/>
        <w:contextualSpacing/>
        <w:jc w:val="both"/>
        <w:rPr>
          <w:rFonts w:ascii="Calibri" w:eastAsia="Calibri" w:hAnsi="Calibri" w:cs="Times New Roman"/>
          <w:lang w:val="es-ES"/>
        </w:rPr>
      </w:pPr>
      <w:r w:rsidRPr="00061CA9">
        <w:rPr>
          <w:rFonts w:ascii="Calibri" w:eastAsia="Calibri" w:hAnsi="Calibri" w:cs="Times New Roman"/>
          <w:lang w:val="es-ES"/>
        </w:rPr>
        <w:t>Identificar y definir los proceso cuantitativos y cualitativos de la investigación</w:t>
      </w:r>
    </w:p>
    <w:p w14:paraId="7D6BABC4" w14:textId="6B259F5B" w:rsidR="004655EF" w:rsidRPr="004655EF" w:rsidRDefault="004655EF" w:rsidP="004655EF">
      <w:pPr>
        <w:numPr>
          <w:ilvl w:val="0"/>
          <w:numId w:val="1"/>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Formular de manera clara un problema de investigación</w:t>
      </w:r>
      <w:r w:rsidR="00B40FF8">
        <w:rPr>
          <w:rFonts w:ascii="Calibri" w:eastAsia="Calibri" w:hAnsi="Calibri" w:cs="Times New Roman"/>
          <w:lang w:val="es-ES"/>
        </w:rPr>
        <w:t xml:space="preserve"> social</w:t>
      </w:r>
      <w:r w:rsidRPr="004655EF">
        <w:rPr>
          <w:rFonts w:ascii="Calibri" w:eastAsia="Calibri" w:hAnsi="Calibri" w:cs="Times New Roman"/>
          <w:lang w:val="es-ES"/>
        </w:rPr>
        <w:t xml:space="preserve"> </w:t>
      </w:r>
    </w:p>
    <w:p w14:paraId="26A96F1F" w14:textId="77777777" w:rsidR="004655EF" w:rsidRPr="004655EF" w:rsidRDefault="004655EF" w:rsidP="004655EF">
      <w:pPr>
        <w:numPr>
          <w:ilvl w:val="0"/>
          <w:numId w:val="1"/>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Formular objetivos generales y específicos</w:t>
      </w:r>
    </w:p>
    <w:p w14:paraId="4D18C7E9" w14:textId="56032C3C" w:rsidR="004655EF" w:rsidRPr="004655EF" w:rsidRDefault="004655EF" w:rsidP="004655EF">
      <w:pPr>
        <w:numPr>
          <w:ilvl w:val="0"/>
          <w:numId w:val="1"/>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Plantear preguntas orientativas y disparadoras de investigación</w:t>
      </w:r>
      <w:r w:rsidR="00B40FF8">
        <w:rPr>
          <w:rFonts w:ascii="Calibri" w:eastAsia="Calibri" w:hAnsi="Calibri" w:cs="Times New Roman"/>
          <w:lang w:val="es-ES"/>
        </w:rPr>
        <w:t xml:space="preserve"> social</w:t>
      </w:r>
    </w:p>
    <w:p w14:paraId="4ABA12B5" w14:textId="77777777" w:rsidR="004655EF" w:rsidRPr="004655EF" w:rsidRDefault="004655EF" w:rsidP="004655EF">
      <w:pPr>
        <w:numPr>
          <w:ilvl w:val="0"/>
          <w:numId w:val="1"/>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Construir el marco teórico y para ello seleccionar el material bibliográfico acorde</w:t>
      </w:r>
    </w:p>
    <w:p w14:paraId="48EDE1BE" w14:textId="0490D501" w:rsidR="004655EF" w:rsidRPr="00192548" w:rsidRDefault="004655EF" w:rsidP="00192548">
      <w:pPr>
        <w:numPr>
          <w:ilvl w:val="0"/>
          <w:numId w:val="1"/>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Deducir y formular hipótesis</w:t>
      </w:r>
    </w:p>
    <w:p w14:paraId="68FA03CC" w14:textId="77777777" w:rsidR="004655EF" w:rsidRPr="004655EF" w:rsidRDefault="004655EF" w:rsidP="004655EF">
      <w:pPr>
        <w:numPr>
          <w:ilvl w:val="0"/>
          <w:numId w:val="1"/>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Reconocer los principales instrumentos para la recolección de datos y analizarlos</w:t>
      </w:r>
    </w:p>
    <w:p w14:paraId="481DE2BC" w14:textId="4DB59B33" w:rsidR="00E946A4" w:rsidRPr="000803B4" w:rsidRDefault="004655EF" w:rsidP="00B40FF8">
      <w:pPr>
        <w:numPr>
          <w:ilvl w:val="0"/>
          <w:numId w:val="1"/>
        </w:numPr>
        <w:spacing w:line="256" w:lineRule="auto"/>
        <w:contextualSpacing/>
        <w:jc w:val="both"/>
        <w:rPr>
          <w:rFonts w:ascii="Calibri" w:eastAsia="Calibri" w:hAnsi="Calibri" w:cs="Times New Roman"/>
          <w:lang w:val="es-ES"/>
        </w:rPr>
      </w:pPr>
      <w:r w:rsidRPr="004655EF">
        <w:rPr>
          <w:rFonts w:ascii="Calibri" w:eastAsia="Calibri" w:hAnsi="Calibri" w:cs="Times New Roman"/>
        </w:rPr>
        <w:t>Buscar, seleccionar, procesar, recuperar, sistematizar, jerarquizar, compartir e interpretar información disponible en múltiples formatos y soportes digitales, para transformarla en conocimiento</w:t>
      </w:r>
    </w:p>
    <w:p w14:paraId="0FEE0E37" w14:textId="77777777" w:rsidR="00E946A4" w:rsidRPr="004655EF" w:rsidRDefault="00E946A4" w:rsidP="00E946A4">
      <w:pPr>
        <w:spacing w:line="256" w:lineRule="auto"/>
        <w:ind w:left="360"/>
        <w:contextualSpacing/>
        <w:jc w:val="both"/>
        <w:rPr>
          <w:rFonts w:ascii="Calibri" w:eastAsia="Calibri" w:hAnsi="Calibri" w:cs="Times New Roman"/>
          <w:lang w:val="es-ES"/>
        </w:rPr>
      </w:pPr>
    </w:p>
    <w:p w14:paraId="1B9CC246" w14:textId="7C3FBF78" w:rsid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b/>
          <w:bCs/>
          <w:u w:val="single"/>
          <w:lang w:val="es-ES"/>
        </w:rPr>
        <w:t>PROPÓSITOS DEL DOCENTE</w:t>
      </w:r>
    </w:p>
    <w:p w14:paraId="34A16A09" w14:textId="77777777" w:rsidR="001C2486" w:rsidRPr="004655EF" w:rsidRDefault="001C2486" w:rsidP="004655EF">
      <w:pPr>
        <w:spacing w:line="256" w:lineRule="auto"/>
        <w:jc w:val="both"/>
        <w:rPr>
          <w:rFonts w:ascii="Calibri" w:eastAsia="Calibri" w:hAnsi="Calibri" w:cs="Times New Roman"/>
          <w:b/>
          <w:bCs/>
          <w:u w:val="single"/>
          <w:lang w:val="es-ES"/>
        </w:rPr>
      </w:pPr>
    </w:p>
    <w:p w14:paraId="3FFCECEA" w14:textId="312C79F3" w:rsidR="004655EF" w:rsidRDefault="004655EF" w:rsidP="004655EF">
      <w:pPr>
        <w:numPr>
          <w:ilvl w:val="0"/>
          <w:numId w:val="2"/>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 xml:space="preserve">Brindar las herramientas necesarias para que las y los estudiantes elaboren un trabajo de </w:t>
      </w:r>
      <w:r w:rsidR="00192548">
        <w:rPr>
          <w:rFonts w:ascii="Calibri" w:eastAsia="Calibri" w:hAnsi="Calibri" w:cs="Times New Roman"/>
          <w:lang w:val="es-ES"/>
        </w:rPr>
        <w:t xml:space="preserve">campo </w:t>
      </w:r>
      <w:r w:rsidR="00B40FF8">
        <w:rPr>
          <w:rFonts w:ascii="Calibri" w:eastAsia="Calibri" w:hAnsi="Calibri" w:cs="Times New Roman"/>
          <w:lang w:val="es-ES"/>
        </w:rPr>
        <w:t>que posibilite, contribuya la transformación social</w:t>
      </w:r>
    </w:p>
    <w:p w14:paraId="124F2EB4" w14:textId="49F8B95D" w:rsidR="00192548" w:rsidRPr="004655EF" w:rsidRDefault="00192548" w:rsidP="004655EF">
      <w:pPr>
        <w:numPr>
          <w:ilvl w:val="0"/>
          <w:numId w:val="2"/>
        </w:numPr>
        <w:spacing w:line="256" w:lineRule="auto"/>
        <w:contextualSpacing/>
        <w:jc w:val="both"/>
        <w:rPr>
          <w:rFonts w:ascii="Calibri" w:eastAsia="Calibri" w:hAnsi="Calibri" w:cs="Times New Roman"/>
          <w:lang w:val="es-ES"/>
        </w:rPr>
      </w:pPr>
      <w:r>
        <w:rPr>
          <w:rFonts w:ascii="Calibri" w:eastAsia="Calibri" w:hAnsi="Calibri" w:cs="Times New Roman"/>
          <w:lang w:val="es-ES"/>
        </w:rPr>
        <w:t xml:space="preserve">Promover la elaboración y puesta en práctica proyectos </w:t>
      </w:r>
      <w:proofErr w:type="spellStart"/>
      <w:r>
        <w:rPr>
          <w:rFonts w:ascii="Calibri" w:eastAsia="Calibri" w:hAnsi="Calibri" w:cs="Times New Roman"/>
          <w:lang w:val="es-ES"/>
        </w:rPr>
        <w:t>socioproductivos</w:t>
      </w:r>
      <w:proofErr w:type="spellEnd"/>
      <w:r>
        <w:rPr>
          <w:rFonts w:ascii="Calibri" w:eastAsia="Calibri" w:hAnsi="Calibri" w:cs="Times New Roman"/>
          <w:lang w:val="es-ES"/>
        </w:rPr>
        <w:t xml:space="preserve"> y </w:t>
      </w:r>
      <w:proofErr w:type="spellStart"/>
      <w:r>
        <w:rPr>
          <w:rFonts w:ascii="Calibri" w:eastAsia="Calibri" w:hAnsi="Calibri" w:cs="Times New Roman"/>
          <w:lang w:val="es-ES"/>
        </w:rPr>
        <w:t>sociocomunitarios</w:t>
      </w:r>
      <w:proofErr w:type="spellEnd"/>
      <w:r>
        <w:rPr>
          <w:rFonts w:ascii="Calibri" w:eastAsia="Calibri" w:hAnsi="Calibri" w:cs="Times New Roman"/>
          <w:lang w:val="es-ES"/>
        </w:rPr>
        <w:t xml:space="preserve"> </w:t>
      </w:r>
    </w:p>
    <w:p w14:paraId="6519B0F6" w14:textId="77777777" w:rsidR="004655EF" w:rsidRPr="004655EF" w:rsidRDefault="004655EF" w:rsidP="004655EF">
      <w:pPr>
        <w:numPr>
          <w:ilvl w:val="0"/>
          <w:numId w:val="2"/>
        </w:numPr>
        <w:spacing w:line="256" w:lineRule="auto"/>
        <w:contextualSpacing/>
        <w:jc w:val="both"/>
        <w:rPr>
          <w:rFonts w:ascii="Calibri" w:eastAsia="Calibri" w:hAnsi="Calibri" w:cs="Times New Roman"/>
          <w:lang w:val="es-ES"/>
        </w:rPr>
      </w:pPr>
      <w:r w:rsidRPr="004655EF">
        <w:rPr>
          <w:rFonts w:ascii="Calibri" w:eastAsia="Calibri" w:hAnsi="Calibri" w:cs="Times New Roman"/>
        </w:rPr>
        <w:t>Propiciar el uso criterioso de tecnologías de la información para apoyar las diversas tareas involucradas en el proceso de investigación</w:t>
      </w:r>
    </w:p>
    <w:p w14:paraId="25A6B30C" w14:textId="77777777" w:rsidR="004655EF" w:rsidRPr="004655EF" w:rsidRDefault="004655EF" w:rsidP="004655EF">
      <w:pPr>
        <w:numPr>
          <w:ilvl w:val="0"/>
          <w:numId w:val="2"/>
        </w:numPr>
        <w:spacing w:line="256" w:lineRule="auto"/>
        <w:contextualSpacing/>
        <w:jc w:val="both"/>
        <w:rPr>
          <w:rFonts w:ascii="Calibri" w:eastAsia="Calibri" w:hAnsi="Calibri" w:cs="Times New Roman"/>
          <w:lang w:val="es-ES"/>
        </w:rPr>
      </w:pPr>
      <w:r w:rsidRPr="004655EF">
        <w:rPr>
          <w:rFonts w:ascii="Calibri" w:eastAsia="Calibri" w:hAnsi="Calibri" w:cs="Times New Roman"/>
        </w:rPr>
        <w:t>Ofrecer propuestas de trabajo mediante las cuales puedan desplegar diversas estrategias de estudio y de trabajo colaborativo.</w:t>
      </w:r>
    </w:p>
    <w:p w14:paraId="072F997F" w14:textId="069F7E7F" w:rsidR="004655EF" w:rsidRPr="001C2486" w:rsidRDefault="004655EF" w:rsidP="004655EF">
      <w:pPr>
        <w:numPr>
          <w:ilvl w:val="0"/>
          <w:numId w:val="2"/>
        </w:numPr>
        <w:spacing w:line="256" w:lineRule="auto"/>
        <w:contextualSpacing/>
        <w:jc w:val="both"/>
        <w:rPr>
          <w:rFonts w:ascii="Calibri" w:eastAsia="Calibri" w:hAnsi="Calibri" w:cs="Times New Roman"/>
          <w:lang w:val="es-ES"/>
        </w:rPr>
      </w:pPr>
      <w:r w:rsidRPr="004655EF">
        <w:rPr>
          <w:rFonts w:ascii="Calibri" w:eastAsia="Calibri" w:hAnsi="Calibri" w:cs="Times New Roman"/>
        </w:rPr>
        <w:t>Generar un ambiente de trabajo en el que puedan formular hipótesis o interrogantes sobre un tema</w:t>
      </w:r>
      <w:r w:rsidR="00B40FF8">
        <w:rPr>
          <w:rFonts w:ascii="Calibri" w:eastAsia="Calibri" w:hAnsi="Calibri" w:cs="Times New Roman"/>
        </w:rPr>
        <w:t>/problema de investigación social</w:t>
      </w:r>
    </w:p>
    <w:p w14:paraId="5F45000D" w14:textId="3485D722" w:rsidR="00061CA9" w:rsidRPr="00061CA9" w:rsidRDefault="00061CA9" w:rsidP="00061CA9">
      <w:pPr>
        <w:numPr>
          <w:ilvl w:val="0"/>
          <w:numId w:val="2"/>
        </w:numPr>
        <w:spacing w:line="256" w:lineRule="auto"/>
        <w:contextualSpacing/>
        <w:jc w:val="both"/>
        <w:rPr>
          <w:rFonts w:ascii="Calibri" w:eastAsia="Calibri" w:hAnsi="Calibri" w:cs="Times New Roman"/>
          <w:lang w:val="es-ES"/>
        </w:rPr>
      </w:pPr>
      <w:r>
        <w:t xml:space="preserve">Orientar a los estudiantes en la realización de un trabajo de campo que les permita apropiarse del enfoque </w:t>
      </w:r>
      <w:proofErr w:type="spellStart"/>
      <w:r>
        <w:t>socioantropológico</w:t>
      </w:r>
      <w:proofErr w:type="spellEnd"/>
      <w:r>
        <w:t xml:space="preserve"> y sus fundamentos a partir de un ejercicio metacognitivo que promueva la reflexión del sí mismo en relación a los demás y viceversa</w:t>
      </w:r>
    </w:p>
    <w:p w14:paraId="2E1E89E1" w14:textId="61F8B2A8" w:rsidR="0054287C" w:rsidRPr="00192548" w:rsidRDefault="0054287C" w:rsidP="004655EF">
      <w:pPr>
        <w:numPr>
          <w:ilvl w:val="0"/>
          <w:numId w:val="2"/>
        </w:numPr>
        <w:spacing w:line="256" w:lineRule="auto"/>
        <w:contextualSpacing/>
        <w:jc w:val="both"/>
        <w:rPr>
          <w:rFonts w:ascii="Calibri" w:eastAsia="Calibri" w:hAnsi="Calibri" w:cs="Times New Roman"/>
          <w:lang w:val="es-ES"/>
        </w:rPr>
      </w:pPr>
      <w:r>
        <w:rPr>
          <w:rFonts w:ascii="Calibri" w:eastAsia="Calibri" w:hAnsi="Calibri" w:cs="Times New Roman"/>
        </w:rPr>
        <w:t>Conocer y explicar los cambios en las configuraciones territoriales</w:t>
      </w:r>
    </w:p>
    <w:p w14:paraId="50C3DBF1" w14:textId="77777777" w:rsidR="00BE2401" w:rsidRDefault="00BE2401" w:rsidP="004655EF">
      <w:pPr>
        <w:spacing w:line="256" w:lineRule="auto"/>
        <w:jc w:val="both"/>
        <w:rPr>
          <w:rFonts w:ascii="Calibri" w:eastAsia="Calibri" w:hAnsi="Calibri" w:cs="Times New Roman"/>
          <w:lang w:val="es-ES"/>
        </w:rPr>
      </w:pPr>
    </w:p>
    <w:p w14:paraId="7B0E1044" w14:textId="60DE71E2" w:rsidR="004655EF" w:rsidRP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b/>
          <w:bCs/>
          <w:u w:val="single"/>
          <w:lang w:val="es-ES"/>
        </w:rPr>
        <w:lastRenderedPageBreak/>
        <w:t>ENCUADRE METODOLÓGICO</w:t>
      </w:r>
    </w:p>
    <w:p w14:paraId="6592F849" w14:textId="77777777" w:rsidR="004655EF" w:rsidRP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lang w:val="es-ES"/>
        </w:rPr>
        <w:t xml:space="preserve">Se parte de la concepción del proceso de enseñanza aprendizaje como una construcción colectiva, en la que las y los involucradas/os llevan consigo experiencias y saberes que son fundamentales para lograr dicha construcción. Este espacio se orienta principalmente a la modalidad de trabajo colaborativo, asumiendo que la misma significa un gran aporte en el proceso de construcción de conocimiento. Es por ello que las estrategias de aprendizaje están pensadas con dicha finalidad. </w:t>
      </w:r>
    </w:p>
    <w:p w14:paraId="524C04D3" w14:textId="51F432C2" w:rsidR="004655EF" w:rsidRPr="004655EF" w:rsidRDefault="004655EF" w:rsidP="004655EF">
      <w:pPr>
        <w:spacing w:line="256" w:lineRule="auto"/>
        <w:jc w:val="both"/>
        <w:rPr>
          <w:rFonts w:ascii="Calibri" w:eastAsia="Calibri" w:hAnsi="Calibri" w:cs="Times New Roman"/>
          <w:lang w:val="es-ES"/>
        </w:rPr>
      </w:pPr>
      <w:r w:rsidRPr="004655EF">
        <w:rPr>
          <w:rFonts w:ascii="Calibri" w:eastAsia="Calibri" w:hAnsi="Calibri" w:cs="Times New Roman"/>
          <w:lang w:val="es-ES"/>
        </w:rPr>
        <w:t>Teniendo presente el trabajo de investigación final que se propone, es parte de la tarea docente acompañar y guiar a las y los estudiantes en el proceso de elaboración. Para ello se brindan espacios dedicados exclusivamente a la producción escrita del mismo. Previamente habiendo otorgado, como se plantea en las primeras unidades, las herramientas conceptuales que hacen al mismo (</w:t>
      </w:r>
      <w:r w:rsidR="001C2486">
        <w:rPr>
          <w:rFonts w:ascii="Calibri" w:eastAsia="Calibri" w:hAnsi="Calibri" w:cs="Times New Roman"/>
          <w:lang w:val="es-ES"/>
        </w:rPr>
        <w:t>CIENCIA</w:t>
      </w:r>
      <w:r w:rsidRPr="004655EF">
        <w:rPr>
          <w:rFonts w:ascii="Calibri" w:eastAsia="Calibri" w:hAnsi="Calibri" w:cs="Times New Roman"/>
          <w:lang w:val="es-ES"/>
        </w:rPr>
        <w:t>-</w:t>
      </w:r>
      <w:r w:rsidR="001C2486">
        <w:rPr>
          <w:rFonts w:ascii="Calibri" w:eastAsia="Calibri" w:hAnsi="Calibri" w:cs="Times New Roman"/>
          <w:lang w:val="es-ES"/>
        </w:rPr>
        <w:t>TÉCNICA-TECNOLOGÍA</w:t>
      </w:r>
      <w:r w:rsidRPr="004655EF">
        <w:rPr>
          <w:rFonts w:ascii="Calibri" w:eastAsia="Calibri" w:hAnsi="Calibri" w:cs="Times New Roman"/>
          <w:lang w:val="es-ES"/>
        </w:rPr>
        <w:t>). Es por eso que la primera parte del recorrido se propone introducir a las y los estudiantes en esta temática, por medio de la lectura grupal de la bibliografía seleccionada, analizando diferentes textos que permitan reflexionar sobre la relación entre la investigación científica y el contexto sociohistórico.</w:t>
      </w:r>
    </w:p>
    <w:p w14:paraId="4961F99B" w14:textId="77777777" w:rsidR="004655EF" w:rsidRPr="004655EF" w:rsidRDefault="004655EF" w:rsidP="004655EF">
      <w:pPr>
        <w:spacing w:line="256" w:lineRule="auto"/>
        <w:jc w:val="both"/>
        <w:rPr>
          <w:rFonts w:ascii="Calibri" w:eastAsia="Calibri" w:hAnsi="Calibri" w:cs="Times New Roman"/>
          <w:lang w:val="es-ES"/>
        </w:rPr>
      </w:pPr>
      <w:r w:rsidRPr="004655EF">
        <w:rPr>
          <w:rFonts w:ascii="Calibri" w:eastAsia="Calibri" w:hAnsi="Calibri" w:cs="Times New Roman"/>
          <w:lang w:val="es-ES"/>
        </w:rPr>
        <w:t xml:space="preserve">Algunas de las estrategias que se plantea por parte de la docente en este espacio curricular son la formulación de preguntas orientativas (preguntas abiertas para indagar sobre la bibliografía), el diálogo con las y los estudiantes para dar sentido a aquello que se necesita aprender. El debate, el estudio de investigaciones educativas a modo de introducción de esta unidad curricular. </w:t>
      </w:r>
    </w:p>
    <w:p w14:paraId="4EB178D0" w14:textId="77777777" w:rsidR="004655EF" w:rsidRP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b/>
          <w:bCs/>
          <w:u w:val="single"/>
          <w:lang w:val="es-ES"/>
        </w:rPr>
        <w:t>RECURSOS</w:t>
      </w:r>
    </w:p>
    <w:p w14:paraId="0974A4AC" w14:textId="77777777" w:rsidR="004655EF" w:rsidRPr="004655EF" w:rsidRDefault="004655EF" w:rsidP="004655EF">
      <w:pPr>
        <w:spacing w:line="256" w:lineRule="auto"/>
        <w:jc w:val="both"/>
        <w:rPr>
          <w:rFonts w:ascii="Calibri" w:eastAsia="Calibri" w:hAnsi="Calibri" w:cs="Times New Roman"/>
          <w:lang w:val="es-ES"/>
        </w:rPr>
      </w:pPr>
      <w:r w:rsidRPr="004655EF">
        <w:rPr>
          <w:rFonts w:ascii="Calibri" w:eastAsia="Calibri" w:hAnsi="Calibri" w:cs="Times New Roman"/>
          <w:lang w:val="es-ES"/>
        </w:rPr>
        <w:t>Se proponen los siguientes soportes para acompañar las estrategias (para las clases presenciales y virtuales)</w:t>
      </w:r>
    </w:p>
    <w:p w14:paraId="5ADE1D8B" w14:textId="77777777" w:rsidR="004655EF" w:rsidRPr="004655EF" w:rsidRDefault="004655EF" w:rsidP="004655EF">
      <w:pPr>
        <w:numPr>
          <w:ilvl w:val="0"/>
          <w:numId w:val="3"/>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Textos de divulgación científica</w:t>
      </w:r>
    </w:p>
    <w:p w14:paraId="16204D24" w14:textId="4A9DA80E" w:rsidR="004655EF" w:rsidRPr="004655EF" w:rsidRDefault="004655EF" w:rsidP="004655EF">
      <w:pPr>
        <w:numPr>
          <w:ilvl w:val="0"/>
          <w:numId w:val="3"/>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 xml:space="preserve">Investigaciones </w:t>
      </w:r>
    </w:p>
    <w:p w14:paraId="703C2A47" w14:textId="77777777" w:rsidR="004655EF" w:rsidRPr="004655EF" w:rsidRDefault="004655EF" w:rsidP="004655EF">
      <w:pPr>
        <w:numPr>
          <w:ilvl w:val="0"/>
          <w:numId w:val="3"/>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Guías de lectura</w:t>
      </w:r>
    </w:p>
    <w:p w14:paraId="4F2EDB94" w14:textId="77777777" w:rsidR="004655EF" w:rsidRPr="004655EF" w:rsidRDefault="004655EF" w:rsidP="004655EF">
      <w:pPr>
        <w:numPr>
          <w:ilvl w:val="0"/>
          <w:numId w:val="3"/>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Trabajos de campo</w:t>
      </w:r>
    </w:p>
    <w:p w14:paraId="5579E649" w14:textId="77777777" w:rsidR="004655EF" w:rsidRPr="004655EF" w:rsidRDefault="004655EF" w:rsidP="004655EF">
      <w:pPr>
        <w:numPr>
          <w:ilvl w:val="0"/>
          <w:numId w:val="3"/>
        </w:numPr>
        <w:spacing w:line="256" w:lineRule="auto"/>
        <w:contextualSpacing/>
        <w:jc w:val="both"/>
        <w:rPr>
          <w:rFonts w:ascii="Calibri" w:eastAsia="Calibri" w:hAnsi="Calibri" w:cs="Times New Roman"/>
          <w:lang w:val="es-ES"/>
        </w:rPr>
      </w:pPr>
      <w:proofErr w:type="spellStart"/>
      <w:r w:rsidRPr="004655EF">
        <w:rPr>
          <w:rFonts w:ascii="Calibri" w:eastAsia="Calibri" w:hAnsi="Calibri" w:cs="Times New Roman"/>
          <w:lang w:val="es-ES"/>
        </w:rPr>
        <w:t>Mentimeter</w:t>
      </w:r>
      <w:proofErr w:type="spellEnd"/>
    </w:p>
    <w:p w14:paraId="40846565" w14:textId="77777777" w:rsidR="004655EF" w:rsidRPr="004655EF" w:rsidRDefault="004655EF" w:rsidP="004655EF">
      <w:pPr>
        <w:numPr>
          <w:ilvl w:val="0"/>
          <w:numId w:val="3"/>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Google Drive</w:t>
      </w:r>
    </w:p>
    <w:p w14:paraId="3232BC98" w14:textId="77777777" w:rsidR="004655EF" w:rsidRPr="004655EF" w:rsidRDefault="004655EF" w:rsidP="004655EF">
      <w:pPr>
        <w:numPr>
          <w:ilvl w:val="0"/>
          <w:numId w:val="3"/>
        </w:numPr>
        <w:spacing w:line="256" w:lineRule="auto"/>
        <w:contextualSpacing/>
        <w:jc w:val="both"/>
        <w:rPr>
          <w:rFonts w:ascii="Calibri" w:eastAsia="Calibri" w:hAnsi="Calibri" w:cs="Times New Roman"/>
          <w:lang w:val="es-ES"/>
        </w:rPr>
      </w:pPr>
      <w:proofErr w:type="spellStart"/>
      <w:r w:rsidRPr="004655EF">
        <w:rPr>
          <w:rFonts w:ascii="Calibri" w:eastAsia="Calibri" w:hAnsi="Calibri" w:cs="Times New Roman"/>
          <w:lang w:val="es-ES"/>
        </w:rPr>
        <w:t>Padlet</w:t>
      </w:r>
      <w:proofErr w:type="spellEnd"/>
    </w:p>
    <w:p w14:paraId="5F79D215" w14:textId="77777777" w:rsidR="004655EF" w:rsidRPr="004655EF" w:rsidRDefault="004655EF" w:rsidP="004655EF">
      <w:pPr>
        <w:numPr>
          <w:ilvl w:val="0"/>
          <w:numId w:val="3"/>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 xml:space="preserve">Google </w:t>
      </w:r>
      <w:proofErr w:type="spellStart"/>
      <w:r w:rsidRPr="004655EF">
        <w:rPr>
          <w:rFonts w:ascii="Calibri" w:eastAsia="Calibri" w:hAnsi="Calibri" w:cs="Times New Roman"/>
          <w:lang w:val="es-ES"/>
        </w:rPr>
        <w:t>Forms</w:t>
      </w:r>
      <w:proofErr w:type="spellEnd"/>
    </w:p>
    <w:p w14:paraId="5F7D58AD" w14:textId="1D44F575" w:rsidR="004655EF" w:rsidRDefault="004655EF" w:rsidP="004655EF">
      <w:pPr>
        <w:numPr>
          <w:ilvl w:val="0"/>
          <w:numId w:val="3"/>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 xml:space="preserve">Plataforma </w:t>
      </w:r>
      <w:proofErr w:type="spellStart"/>
      <w:r w:rsidRPr="004655EF">
        <w:rPr>
          <w:rFonts w:ascii="Calibri" w:eastAsia="Calibri" w:hAnsi="Calibri" w:cs="Times New Roman"/>
          <w:lang w:val="es-ES"/>
        </w:rPr>
        <w:t>Classroom</w:t>
      </w:r>
      <w:proofErr w:type="spellEnd"/>
    </w:p>
    <w:p w14:paraId="79895135" w14:textId="77777777" w:rsidR="001C2486" w:rsidRPr="004655EF" w:rsidRDefault="001C2486" w:rsidP="001C2486">
      <w:pPr>
        <w:spacing w:line="256" w:lineRule="auto"/>
        <w:ind w:left="765"/>
        <w:contextualSpacing/>
        <w:jc w:val="both"/>
        <w:rPr>
          <w:rFonts w:ascii="Calibri" w:eastAsia="Calibri" w:hAnsi="Calibri" w:cs="Times New Roman"/>
          <w:lang w:val="es-ES"/>
        </w:rPr>
      </w:pPr>
    </w:p>
    <w:p w14:paraId="66BFD803" w14:textId="77777777" w:rsidR="004655EF" w:rsidRP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b/>
          <w:bCs/>
          <w:u w:val="single"/>
          <w:lang w:val="es-ES"/>
        </w:rPr>
        <w:t>CONTENIDOS</w:t>
      </w:r>
    </w:p>
    <w:p w14:paraId="68CECBE5" w14:textId="32DEB49F" w:rsidR="004655EF" w:rsidRPr="00D96C7D" w:rsidRDefault="004655EF" w:rsidP="004655EF">
      <w:pPr>
        <w:spacing w:line="256" w:lineRule="auto"/>
        <w:jc w:val="both"/>
        <w:rPr>
          <w:rFonts w:ascii="Calibri" w:eastAsia="Calibri" w:hAnsi="Calibri" w:cs="Times New Roman"/>
          <w:lang w:val="es-ES"/>
        </w:rPr>
      </w:pPr>
      <w:r w:rsidRPr="00D96C7D">
        <w:rPr>
          <w:rFonts w:ascii="Calibri" w:eastAsia="Calibri" w:hAnsi="Calibri" w:cs="Times New Roman"/>
          <w:lang w:val="es-ES"/>
        </w:rPr>
        <w:t xml:space="preserve">Unidad I </w:t>
      </w:r>
      <w:r w:rsidR="00C52E98" w:rsidRPr="00D96C7D">
        <w:rPr>
          <w:rFonts w:ascii="Calibri" w:eastAsia="Calibri" w:hAnsi="Calibri" w:cs="Times New Roman"/>
          <w:lang w:val="es-ES"/>
        </w:rPr>
        <w:t>Ciencia Tecnología Técnica</w:t>
      </w:r>
    </w:p>
    <w:p w14:paraId="6071041B" w14:textId="58FA9F77" w:rsidR="004655EF" w:rsidRPr="00D96C7D" w:rsidRDefault="004655EF" w:rsidP="004655EF">
      <w:pPr>
        <w:numPr>
          <w:ilvl w:val="0"/>
          <w:numId w:val="4"/>
        </w:numPr>
        <w:spacing w:line="256" w:lineRule="auto"/>
        <w:contextualSpacing/>
        <w:jc w:val="both"/>
        <w:rPr>
          <w:rFonts w:ascii="Calibri" w:eastAsia="Calibri" w:hAnsi="Calibri" w:cs="Times New Roman"/>
          <w:lang w:val="es-ES"/>
        </w:rPr>
      </w:pPr>
      <w:r w:rsidRPr="00D96C7D">
        <w:rPr>
          <w:rFonts w:ascii="Calibri" w:eastAsia="Calibri" w:hAnsi="Calibri" w:cs="Times New Roman"/>
          <w:lang w:val="es-ES"/>
        </w:rPr>
        <w:t>Ciencia</w:t>
      </w:r>
      <w:r w:rsidR="00C52E98" w:rsidRPr="00D96C7D">
        <w:rPr>
          <w:rFonts w:ascii="Calibri" w:eastAsia="Calibri" w:hAnsi="Calibri" w:cs="Times New Roman"/>
          <w:lang w:val="es-ES"/>
        </w:rPr>
        <w:t xml:space="preserve"> y tecnología</w:t>
      </w:r>
    </w:p>
    <w:p w14:paraId="42E1B476" w14:textId="1F2257DC" w:rsidR="001C2486" w:rsidRDefault="00D96C7D" w:rsidP="00D96C7D">
      <w:pPr>
        <w:numPr>
          <w:ilvl w:val="0"/>
          <w:numId w:val="4"/>
        </w:numPr>
        <w:spacing w:line="256" w:lineRule="auto"/>
        <w:contextualSpacing/>
        <w:jc w:val="both"/>
        <w:rPr>
          <w:rFonts w:ascii="Calibri" w:eastAsia="Calibri" w:hAnsi="Calibri" w:cs="Times New Roman"/>
          <w:lang w:val="es-ES"/>
        </w:rPr>
      </w:pPr>
      <w:r w:rsidRPr="00D96C7D">
        <w:rPr>
          <w:rFonts w:ascii="Calibri" w:eastAsia="Calibri" w:hAnsi="Calibri" w:cs="Times New Roman"/>
          <w:lang w:val="es-ES"/>
        </w:rPr>
        <w:t xml:space="preserve">La investigación </w:t>
      </w:r>
      <w:r>
        <w:rPr>
          <w:rFonts w:ascii="Calibri" w:eastAsia="Calibri" w:hAnsi="Calibri" w:cs="Times New Roman"/>
          <w:lang w:val="es-ES"/>
        </w:rPr>
        <w:t>social</w:t>
      </w:r>
    </w:p>
    <w:p w14:paraId="46EEB924" w14:textId="31BD3F16" w:rsidR="00D96C7D" w:rsidRDefault="00D96C7D" w:rsidP="00D96C7D">
      <w:pPr>
        <w:numPr>
          <w:ilvl w:val="0"/>
          <w:numId w:val="4"/>
        </w:numPr>
        <w:spacing w:line="256" w:lineRule="auto"/>
        <w:contextualSpacing/>
        <w:jc w:val="both"/>
        <w:rPr>
          <w:rFonts w:ascii="Calibri" w:eastAsia="Calibri" w:hAnsi="Calibri" w:cs="Times New Roman"/>
          <w:lang w:val="es-ES"/>
        </w:rPr>
      </w:pPr>
      <w:r>
        <w:rPr>
          <w:rFonts w:ascii="Calibri" w:eastAsia="Calibri" w:hAnsi="Calibri" w:cs="Times New Roman"/>
          <w:lang w:val="es-ES"/>
        </w:rPr>
        <w:t>Enfoque científico</w:t>
      </w:r>
    </w:p>
    <w:p w14:paraId="442A0349" w14:textId="77777777" w:rsidR="00597AD2" w:rsidRPr="00D96C7D" w:rsidRDefault="00597AD2" w:rsidP="00597AD2">
      <w:pPr>
        <w:spacing w:line="256" w:lineRule="auto"/>
        <w:ind w:left="360"/>
        <w:contextualSpacing/>
        <w:jc w:val="both"/>
        <w:rPr>
          <w:rFonts w:ascii="Calibri" w:eastAsia="Calibri" w:hAnsi="Calibri" w:cs="Times New Roman"/>
          <w:lang w:val="es-ES"/>
        </w:rPr>
      </w:pPr>
    </w:p>
    <w:p w14:paraId="52515BA4" w14:textId="4041C5EF" w:rsidR="004655EF" w:rsidRDefault="004655EF" w:rsidP="004655EF">
      <w:pPr>
        <w:spacing w:line="256" w:lineRule="auto"/>
        <w:jc w:val="both"/>
        <w:rPr>
          <w:rFonts w:ascii="Calibri" w:eastAsia="Calibri" w:hAnsi="Calibri" w:cs="Times New Roman"/>
          <w:u w:val="single"/>
          <w:lang w:val="es-ES"/>
        </w:rPr>
      </w:pPr>
      <w:r w:rsidRPr="004655EF">
        <w:rPr>
          <w:rFonts w:ascii="Calibri" w:eastAsia="Calibri" w:hAnsi="Calibri" w:cs="Times New Roman"/>
          <w:u w:val="single"/>
          <w:lang w:val="es-ES"/>
        </w:rPr>
        <w:t>Bibliografía obligatoria</w:t>
      </w:r>
    </w:p>
    <w:p w14:paraId="60CEC323" w14:textId="54D054A1" w:rsidR="00D96C7D" w:rsidRPr="00D96C7D" w:rsidRDefault="00D96C7D" w:rsidP="004655EF">
      <w:pPr>
        <w:spacing w:line="256" w:lineRule="auto"/>
        <w:jc w:val="both"/>
        <w:rPr>
          <w:rFonts w:ascii="Calibri" w:eastAsia="Calibri" w:hAnsi="Calibri" w:cs="Calibri"/>
          <w:lang w:val="es-ES"/>
        </w:rPr>
      </w:pPr>
      <w:bookmarkStart w:id="0" w:name="_Hlk169768618"/>
      <w:r w:rsidRPr="004655EF">
        <w:rPr>
          <w:rFonts w:ascii="Calibri" w:eastAsia="Calibri" w:hAnsi="Calibri" w:cs="Calibri"/>
        </w:rPr>
        <w:t>Ander-</w:t>
      </w:r>
      <w:proofErr w:type="spellStart"/>
      <w:r w:rsidRPr="004655EF">
        <w:rPr>
          <w:rFonts w:ascii="Calibri" w:eastAsia="Calibri" w:hAnsi="Calibri" w:cs="Calibri"/>
        </w:rPr>
        <w:t>Egg</w:t>
      </w:r>
      <w:proofErr w:type="spellEnd"/>
      <w:r w:rsidRPr="004655EF">
        <w:rPr>
          <w:rFonts w:ascii="Calibri" w:eastAsia="Calibri" w:hAnsi="Calibri" w:cs="Calibri"/>
        </w:rPr>
        <w:t xml:space="preserve">, E. (1995). </w:t>
      </w:r>
      <w:r>
        <w:rPr>
          <w:rFonts w:ascii="Calibri" w:eastAsia="Calibri" w:hAnsi="Calibri" w:cs="Calibri"/>
        </w:rPr>
        <w:t>La investigación social</w:t>
      </w:r>
      <w:r w:rsidRPr="004655EF">
        <w:rPr>
          <w:rFonts w:ascii="Calibri" w:eastAsia="Calibri" w:hAnsi="Calibri" w:cs="Calibri"/>
        </w:rPr>
        <w:t xml:space="preserve">. En Técnicas de investigación social. Ed. Lumen  </w:t>
      </w:r>
    </w:p>
    <w:p w14:paraId="6A876B63" w14:textId="77777777" w:rsidR="00597AD2" w:rsidRDefault="004655EF" w:rsidP="004655EF">
      <w:pPr>
        <w:spacing w:line="256" w:lineRule="auto"/>
        <w:jc w:val="both"/>
        <w:rPr>
          <w:rFonts w:ascii="Calibri" w:eastAsia="Calibri" w:hAnsi="Calibri" w:cs="Times New Roman"/>
          <w:lang w:val="es-ES"/>
        </w:rPr>
      </w:pPr>
      <w:bookmarkStart w:id="1" w:name="_Hlk169798261"/>
      <w:bookmarkStart w:id="2" w:name="_Hlk169803250"/>
      <w:r w:rsidRPr="004655EF">
        <w:rPr>
          <w:rFonts w:ascii="Calibri" w:eastAsia="Calibri" w:hAnsi="Calibri" w:cs="Times New Roman"/>
          <w:lang w:val="es-ES"/>
        </w:rPr>
        <w:lastRenderedPageBreak/>
        <w:t xml:space="preserve">Bunge M. </w:t>
      </w:r>
      <w:r w:rsidR="00D96C7D">
        <w:rPr>
          <w:rFonts w:ascii="Calibri" w:eastAsia="Calibri" w:hAnsi="Calibri" w:cs="Times New Roman"/>
          <w:lang w:val="es-ES"/>
        </w:rPr>
        <w:t>(</w:t>
      </w:r>
      <w:r w:rsidRPr="004655EF">
        <w:rPr>
          <w:rFonts w:ascii="Calibri" w:eastAsia="Calibri" w:hAnsi="Calibri" w:cs="Times New Roman"/>
          <w:lang w:val="es-ES"/>
        </w:rPr>
        <w:t>200</w:t>
      </w:r>
      <w:r w:rsidR="00D96C7D">
        <w:rPr>
          <w:rFonts w:ascii="Calibri" w:eastAsia="Calibri" w:hAnsi="Calibri" w:cs="Times New Roman"/>
          <w:lang w:val="es-ES"/>
        </w:rPr>
        <w:t>4)</w:t>
      </w:r>
      <w:r w:rsidRPr="004655EF">
        <w:rPr>
          <w:rFonts w:ascii="Calibri" w:eastAsia="Calibri" w:hAnsi="Calibri" w:cs="Times New Roman"/>
          <w:lang w:val="es-ES"/>
        </w:rPr>
        <w:t xml:space="preserve">. </w:t>
      </w:r>
      <w:r w:rsidR="00D96C7D">
        <w:rPr>
          <w:rFonts w:ascii="Calibri" w:eastAsia="Calibri" w:hAnsi="Calibri" w:cs="Times New Roman"/>
          <w:lang w:val="es-ES"/>
        </w:rPr>
        <w:t>Parte I. El enfoque científico.</w:t>
      </w:r>
      <w:r w:rsidRPr="004655EF">
        <w:rPr>
          <w:rFonts w:ascii="Calibri" w:eastAsia="Calibri" w:hAnsi="Calibri" w:cs="Times New Roman"/>
          <w:lang w:val="es-ES"/>
        </w:rPr>
        <w:t xml:space="preserve"> En</w:t>
      </w:r>
      <w:r w:rsidR="00D96C7D">
        <w:rPr>
          <w:rFonts w:ascii="Calibri" w:eastAsia="Calibri" w:hAnsi="Calibri" w:cs="Times New Roman"/>
          <w:lang w:val="es-ES"/>
        </w:rPr>
        <w:t xml:space="preserve"> La investigación científica. Su estrategia y su filosofía</w:t>
      </w:r>
      <w:r w:rsidRPr="004655EF">
        <w:rPr>
          <w:rFonts w:ascii="Calibri" w:eastAsia="Calibri" w:hAnsi="Calibri" w:cs="Times New Roman"/>
          <w:lang w:val="es-ES"/>
        </w:rPr>
        <w:t>. Siglo veintiuno editores</w:t>
      </w:r>
    </w:p>
    <w:p w14:paraId="39C4699E" w14:textId="0B2B50B2" w:rsidR="00597AD2" w:rsidRDefault="00597AD2" w:rsidP="004655EF">
      <w:pPr>
        <w:spacing w:line="256" w:lineRule="auto"/>
        <w:jc w:val="both"/>
        <w:rPr>
          <w:rFonts w:ascii="Calibri" w:eastAsia="Calibri" w:hAnsi="Calibri" w:cs="Times New Roman"/>
          <w:lang w:val="es-ES"/>
        </w:rPr>
      </w:pPr>
      <w:r>
        <w:rPr>
          <w:rFonts w:ascii="Calibri" w:eastAsia="Calibri" w:hAnsi="Calibri" w:cs="Times New Roman"/>
          <w:lang w:val="es-ES"/>
        </w:rPr>
        <w:t>H</w:t>
      </w:r>
      <w:r w:rsidR="008D3E62">
        <w:rPr>
          <w:rFonts w:ascii="Calibri" w:eastAsia="Calibri" w:hAnsi="Calibri" w:cs="Times New Roman"/>
          <w:lang w:val="es-ES"/>
        </w:rPr>
        <w:t>a</w:t>
      </w:r>
      <w:r>
        <w:rPr>
          <w:rFonts w:ascii="Calibri" w:eastAsia="Calibri" w:hAnsi="Calibri" w:cs="Times New Roman"/>
          <w:lang w:val="es-ES"/>
        </w:rPr>
        <w:t xml:space="preserve">bermas J. (1997) Ciencia y tecnología como ideología. Ed Tecnos SA Madrid </w:t>
      </w:r>
      <w:r w:rsidR="004655EF" w:rsidRPr="004655EF">
        <w:rPr>
          <w:rFonts w:ascii="Calibri" w:eastAsia="Calibri" w:hAnsi="Calibri" w:cs="Times New Roman"/>
          <w:lang w:val="es-ES"/>
        </w:rPr>
        <w:t xml:space="preserve"> </w:t>
      </w:r>
      <w:bookmarkEnd w:id="0"/>
      <w:bookmarkEnd w:id="1"/>
      <w:bookmarkEnd w:id="2"/>
    </w:p>
    <w:p w14:paraId="4D951519" w14:textId="7EF9371E" w:rsidR="004655EF" w:rsidRPr="004655EF" w:rsidRDefault="004655EF" w:rsidP="004655EF">
      <w:pPr>
        <w:spacing w:line="256" w:lineRule="auto"/>
        <w:jc w:val="both"/>
        <w:rPr>
          <w:rFonts w:ascii="Calibri" w:eastAsia="Calibri" w:hAnsi="Calibri" w:cs="Times New Roman"/>
          <w:u w:val="single"/>
          <w:lang w:val="es-ES"/>
        </w:rPr>
      </w:pPr>
      <w:r w:rsidRPr="004655EF">
        <w:rPr>
          <w:rFonts w:ascii="Calibri" w:eastAsia="Calibri" w:hAnsi="Calibri" w:cs="Times New Roman"/>
          <w:u w:val="single"/>
          <w:lang w:val="es-ES"/>
        </w:rPr>
        <w:t>Bibliografía optativa</w:t>
      </w:r>
    </w:p>
    <w:p w14:paraId="6B575019" w14:textId="77777777" w:rsidR="004655EF" w:rsidRPr="004655EF" w:rsidRDefault="004655EF" w:rsidP="004655EF">
      <w:pPr>
        <w:spacing w:line="256" w:lineRule="auto"/>
        <w:jc w:val="both"/>
        <w:rPr>
          <w:rFonts w:ascii="Calibri" w:eastAsia="Calibri" w:hAnsi="Calibri" w:cs="Times New Roman"/>
          <w:lang w:val="es-ES"/>
        </w:rPr>
      </w:pPr>
      <w:proofErr w:type="spellStart"/>
      <w:r w:rsidRPr="004655EF">
        <w:rPr>
          <w:rFonts w:ascii="Calibri" w:eastAsia="Calibri" w:hAnsi="Calibri" w:cs="Times New Roman"/>
          <w:lang w:val="es-ES"/>
        </w:rPr>
        <w:t>Lorenzano</w:t>
      </w:r>
      <w:proofErr w:type="spellEnd"/>
      <w:r w:rsidRPr="004655EF">
        <w:rPr>
          <w:rFonts w:ascii="Calibri" w:eastAsia="Calibri" w:hAnsi="Calibri" w:cs="Times New Roman"/>
          <w:lang w:val="es-ES"/>
        </w:rPr>
        <w:t>, C. (2014) Estructura y métodos de la ciencia. escritos básicos de epistemología. (</w:t>
      </w:r>
      <w:proofErr w:type="spellStart"/>
      <w:r w:rsidRPr="004655EF">
        <w:rPr>
          <w:rFonts w:ascii="Calibri" w:eastAsia="Calibri" w:hAnsi="Calibri" w:cs="Times New Roman"/>
          <w:lang w:val="es-ES"/>
        </w:rPr>
        <w:t>cap</w:t>
      </w:r>
      <w:proofErr w:type="spellEnd"/>
      <w:r w:rsidRPr="004655EF">
        <w:rPr>
          <w:rFonts w:ascii="Calibri" w:eastAsia="Calibri" w:hAnsi="Calibri" w:cs="Times New Roman"/>
          <w:lang w:val="es-ES"/>
        </w:rPr>
        <w:t xml:space="preserve"> 3-4) Buenos Aires: el autor </w:t>
      </w:r>
    </w:p>
    <w:p w14:paraId="0FA8BE21" w14:textId="77777777" w:rsidR="004655EF" w:rsidRPr="004655EF" w:rsidRDefault="004655EF" w:rsidP="004655EF">
      <w:pPr>
        <w:spacing w:line="256" w:lineRule="auto"/>
        <w:jc w:val="both"/>
        <w:rPr>
          <w:rFonts w:ascii="Calibri" w:eastAsia="Calibri" w:hAnsi="Calibri" w:cs="Times New Roman"/>
        </w:rPr>
      </w:pPr>
    </w:p>
    <w:p w14:paraId="5792B2F5" w14:textId="77777777" w:rsidR="004655EF" w:rsidRPr="004655EF" w:rsidRDefault="004655EF" w:rsidP="004655EF">
      <w:pPr>
        <w:spacing w:line="256" w:lineRule="auto"/>
        <w:jc w:val="both"/>
        <w:rPr>
          <w:rFonts w:ascii="Calibri" w:eastAsia="Calibri" w:hAnsi="Calibri" w:cs="Times New Roman"/>
          <w:b/>
          <w:bCs/>
          <w:lang w:val="es-ES"/>
        </w:rPr>
      </w:pPr>
      <w:r w:rsidRPr="004655EF">
        <w:rPr>
          <w:rFonts w:ascii="Calibri" w:eastAsia="Calibri" w:hAnsi="Calibri" w:cs="Times New Roman"/>
          <w:b/>
          <w:bCs/>
          <w:lang w:val="es-ES"/>
        </w:rPr>
        <w:t>UNIDAD II Conocimiento y método</w:t>
      </w:r>
    </w:p>
    <w:p w14:paraId="34DE6560" w14:textId="29C0462D" w:rsidR="004655EF" w:rsidRPr="0014357D" w:rsidRDefault="004655EF" w:rsidP="0014357D">
      <w:pPr>
        <w:numPr>
          <w:ilvl w:val="0"/>
          <w:numId w:val="5"/>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Ciencia y sentido común</w:t>
      </w:r>
    </w:p>
    <w:p w14:paraId="52E3E133" w14:textId="77777777" w:rsidR="004655EF" w:rsidRPr="004655EF" w:rsidRDefault="004655EF" w:rsidP="004655EF">
      <w:pPr>
        <w:numPr>
          <w:ilvl w:val="0"/>
          <w:numId w:val="5"/>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 xml:space="preserve">Método  </w:t>
      </w:r>
    </w:p>
    <w:p w14:paraId="0B434CC1" w14:textId="5050FDDE" w:rsidR="004655EF" w:rsidRDefault="004655EF" w:rsidP="004655EF">
      <w:pPr>
        <w:numPr>
          <w:ilvl w:val="0"/>
          <w:numId w:val="5"/>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Metodología</w:t>
      </w:r>
    </w:p>
    <w:p w14:paraId="4E281F77" w14:textId="0E78C915" w:rsidR="0014357D" w:rsidRDefault="0014357D" w:rsidP="004655EF">
      <w:pPr>
        <w:numPr>
          <w:ilvl w:val="0"/>
          <w:numId w:val="5"/>
        </w:numPr>
        <w:spacing w:line="256" w:lineRule="auto"/>
        <w:contextualSpacing/>
        <w:jc w:val="both"/>
        <w:rPr>
          <w:rFonts w:ascii="Calibri" w:eastAsia="Calibri" w:hAnsi="Calibri" w:cs="Times New Roman"/>
          <w:lang w:val="es-ES"/>
        </w:rPr>
      </w:pPr>
      <w:r>
        <w:rPr>
          <w:rFonts w:ascii="Calibri" w:eastAsia="Calibri" w:hAnsi="Calibri" w:cs="Times New Roman"/>
          <w:lang w:val="es-ES"/>
        </w:rPr>
        <w:t xml:space="preserve">El método en </w:t>
      </w:r>
      <w:r w:rsidR="005503C8">
        <w:rPr>
          <w:rFonts w:ascii="Calibri" w:eastAsia="Calibri" w:hAnsi="Calibri" w:cs="Times New Roman"/>
          <w:lang w:val="es-ES"/>
        </w:rPr>
        <w:t>C</w:t>
      </w:r>
      <w:r>
        <w:rPr>
          <w:rFonts w:ascii="Calibri" w:eastAsia="Calibri" w:hAnsi="Calibri" w:cs="Times New Roman"/>
          <w:lang w:val="es-ES"/>
        </w:rPr>
        <w:t xml:space="preserve">iencias </w:t>
      </w:r>
      <w:r w:rsidR="005503C8">
        <w:rPr>
          <w:rFonts w:ascii="Calibri" w:eastAsia="Calibri" w:hAnsi="Calibri" w:cs="Times New Roman"/>
          <w:lang w:val="es-ES"/>
        </w:rPr>
        <w:t>S</w:t>
      </w:r>
      <w:r>
        <w:rPr>
          <w:rFonts w:ascii="Calibri" w:eastAsia="Calibri" w:hAnsi="Calibri" w:cs="Times New Roman"/>
          <w:lang w:val="es-ES"/>
        </w:rPr>
        <w:t>ociales</w:t>
      </w:r>
    </w:p>
    <w:p w14:paraId="4AC6E825" w14:textId="3BD1BD4E" w:rsidR="00A32FB1" w:rsidRDefault="00A32FB1" w:rsidP="004655EF">
      <w:pPr>
        <w:numPr>
          <w:ilvl w:val="0"/>
          <w:numId w:val="5"/>
        </w:numPr>
        <w:spacing w:line="256" w:lineRule="auto"/>
        <w:contextualSpacing/>
        <w:jc w:val="both"/>
        <w:rPr>
          <w:rFonts w:ascii="Calibri" w:eastAsia="Calibri" w:hAnsi="Calibri" w:cs="Times New Roman"/>
          <w:lang w:val="es-ES"/>
        </w:rPr>
      </w:pPr>
      <w:r>
        <w:rPr>
          <w:rFonts w:ascii="Calibri" w:eastAsia="Calibri" w:hAnsi="Calibri" w:cs="Times New Roman"/>
          <w:lang w:val="es-ES"/>
        </w:rPr>
        <w:t>Diseños de investigación</w:t>
      </w:r>
    </w:p>
    <w:p w14:paraId="632AF0A9" w14:textId="77777777" w:rsidR="001C2486" w:rsidRPr="004655EF" w:rsidRDefault="001C2486" w:rsidP="001C2486">
      <w:pPr>
        <w:spacing w:line="256" w:lineRule="auto"/>
        <w:ind w:left="360"/>
        <w:contextualSpacing/>
        <w:jc w:val="both"/>
        <w:rPr>
          <w:rFonts w:ascii="Calibri" w:eastAsia="Calibri" w:hAnsi="Calibri" w:cs="Times New Roman"/>
          <w:lang w:val="es-ES"/>
        </w:rPr>
      </w:pPr>
    </w:p>
    <w:p w14:paraId="2FE438D1" w14:textId="77777777" w:rsidR="004655EF" w:rsidRPr="004655EF" w:rsidRDefault="004655EF" w:rsidP="004655EF">
      <w:pPr>
        <w:spacing w:line="256" w:lineRule="auto"/>
        <w:jc w:val="both"/>
        <w:rPr>
          <w:rFonts w:ascii="Calibri" w:eastAsia="Calibri" w:hAnsi="Calibri" w:cs="Times New Roman"/>
          <w:u w:val="single"/>
        </w:rPr>
      </w:pPr>
      <w:r w:rsidRPr="004655EF">
        <w:rPr>
          <w:rFonts w:ascii="Calibri" w:eastAsia="Calibri" w:hAnsi="Calibri" w:cs="Times New Roman"/>
          <w:u w:val="single"/>
          <w:lang w:val="es-ES"/>
        </w:rPr>
        <w:t>Bibliografía obligatoria</w:t>
      </w:r>
    </w:p>
    <w:p w14:paraId="61648650" w14:textId="68C10309" w:rsidR="004655EF" w:rsidRPr="004655EF" w:rsidRDefault="004655EF" w:rsidP="004655EF">
      <w:pPr>
        <w:spacing w:line="256" w:lineRule="auto"/>
        <w:jc w:val="both"/>
        <w:rPr>
          <w:rFonts w:ascii="Calibri" w:eastAsia="Calibri" w:hAnsi="Calibri" w:cs="Times New Roman"/>
          <w:lang w:val="es-ES"/>
        </w:rPr>
      </w:pPr>
      <w:r w:rsidRPr="004655EF">
        <w:rPr>
          <w:rFonts w:ascii="Calibri" w:eastAsia="Calibri" w:hAnsi="Calibri" w:cs="Times New Roman"/>
          <w:lang w:val="es-ES"/>
        </w:rPr>
        <w:t>Nagel E. (2006)</w:t>
      </w:r>
      <w:r w:rsidR="00597AD2">
        <w:rPr>
          <w:rFonts w:ascii="Calibri" w:eastAsia="Calibri" w:hAnsi="Calibri" w:cs="Times New Roman"/>
          <w:lang w:val="es-ES"/>
        </w:rPr>
        <w:t>.</w:t>
      </w:r>
      <w:r w:rsidR="008D3E62" w:rsidRPr="008D3E62">
        <w:rPr>
          <w:rFonts w:ascii="Calibri" w:eastAsia="Calibri" w:hAnsi="Calibri" w:cs="Times New Roman"/>
          <w:lang w:val="es-ES"/>
        </w:rPr>
        <w:t xml:space="preserve"> </w:t>
      </w:r>
      <w:r w:rsidR="008D3E62">
        <w:rPr>
          <w:rFonts w:ascii="Calibri" w:eastAsia="Calibri" w:hAnsi="Calibri" w:cs="Times New Roman"/>
          <w:lang w:val="es-ES"/>
        </w:rPr>
        <w:t>L</w:t>
      </w:r>
      <w:r w:rsidR="008D3E62" w:rsidRPr="004655EF">
        <w:rPr>
          <w:rFonts w:ascii="Calibri" w:eastAsia="Calibri" w:hAnsi="Calibri" w:cs="Times New Roman"/>
          <w:lang w:val="es-ES"/>
        </w:rPr>
        <w:t>a estructura de la ciencia</w:t>
      </w:r>
      <w:r w:rsidR="008D3E62">
        <w:rPr>
          <w:rFonts w:ascii="Calibri" w:eastAsia="Calibri" w:hAnsi="Calibri" w:cs="Times New Roman"/>
          <w:lang w:val="es-ES"/>
        </w:rPr>
        <w:t>.</w:t>
      </w:r>
      <w:r w:rsidR="008D3E62" w:rsidRPr="004655EF">
        <w:rPr>
          <w:rFonts w:ascii="Calibri" w:eastAsia="Calibri" w:hAnsi="Calibri" w:cs="Times New Roman"/>
          <w:lang w:val="es-ES"/>
        </w:rPr>
        <w:t xml:space="preserve"> </w:t>
      </w:r>
      <w:r w:rsidR="008D3E62">
        <w:rPr>
          <w:rFonts w:ascii="Calibri" w:eastAsia="Calibri" w:hAnsi="Calibri" w:cs="Times New Roman"/>
          <w:lang w:val="es-ES"/>
        </w:rPr>
        <w:t>P</w:t>
      </w:r>
      <w:r w:rsidR="008D3E62" w:rsidRPr="004655EF">
        <w:rPr>
          <w:rFonts w:ascii="Calibri" w:eastAsia="Calibri" w:hAnsi="Calibri" w:cs="Times New Roman"/>
          <w:lang w:val="es-ES"/>
        </w:rPr>
        <w:t xml:space="preserve">roblemas de la lógica de la epistemología científica. </w:t>
      </w:r>
      <w:r w:rsidR="00597AD2" w:rsidRPr="00597AD2">
        <w:rPr>
          <w:rFonts w:ascii="Calibri" w:eastAsia="Calibri" w:hAnsi="Calibri" w:cs="Times New Roman"/>
          <w:lang w:val="es-ES"/>
        </w:rPr>
        <w:t xml:space="preserve"> </w:t>
      </w:r>
      <w:r w:rsidR="008D3E62">
        <w:rPr>
          <w:rFonts w:ascii="Calibri" w:eastAsia="Calibri" w:hAnsi="Calibri" w:cs="Times New Roman"/>
          <w:lang w:val="es-ES"/>
        </w:rPr>
        <w:t xml:space="preserve">Capítulo 1 </w:t>
      </w:r>
      <w:r w:rsidR="00597AD2">
        <w:rPr>
          <w:rFonts w:ascii="Calibri" w:eastAsia="Calibri" w:hAnsi="Calibri" w:cs="Times New Roman"/>
          <w:lang w:val="es-ES"/>
        </w:rPr>
        <w:t>La ciencia y el sentido común</w:t>
      </w:r>
      <w:r w:rsidRPr="004655EF">
        <w:rPr>
          <w:rFonts w:ascii="Calibri" w:eastAsia="Calibri" w:hAnsi="Calibri" w:cs="Times New Roman"/>
          <w:lang w:val="es-ES"/>
        </w:rPr>
        <w:t xml:space="preserve"> </w:t>
      </w:r>
      <w:proofErr w:type="spellStart"/>
      <w:r w:rsidRPr="004655EF">
        <w:rPr>
          <w:rFonts w:ascii="Calibri" w:eastAsia="Calibri" w:hAnsi="Calibri" w:cs="Times New Roman"/>
          <w:lang w:val="es-ES"/>
        </w:rPr>
        <w:t>Paidos</w:t>
      </w:r>
      <w:proofErr w:type="spellEnd"/>
      <w:r w:rsidRPr="004655EF">
        <w:rPr>
          <w:rFonts w:ascii="Calibri" w:eastAsia="Calibri" w:hAnsi="Calibri" w:cs="Times New Roman"/>
          <w:lang w:val="es-ES"/>
        </w:rPr>
        <w:t xml:space="preserve">. Barcelona. </w:t>
      </w:r>
    </w:p>
    <w:p w14:paraId="4B9DC60C" w14:textId="24C26E57" w:rsidR="004655EF" w:rsidRPr="004655EF" w:rsidRDefault="004655EF" w:rsidP="004655EF">
      <w:pPr>
        <w:spacing w:line="256" w:lineRule="auto"/>
        <w:jc w:val="both"/>
        <w:rPr>
          <w:rFonts w:ascii="Calibri" w:eastAsia="Calibri" w:hAnsi="Calibri" w:cs="Calibri"/>
          <w:lang w:val="es-ES"/>
        </w:rPr>
      </w:pPr>
      <w:bookmarkStart w:id="3" w:name="_Hlk171357638"/>
      <w:r w:rsidRPr="004655EF">
        <w:rPr>
          <w:rFonts w:ascii="Calibri" w:eastAsia="Calibri" w:hAnsi="Calibri" w:cs="Calibri"/>
        </w:rPr>
        <w:t>Ander-</w:t>
      </w:r>
      <w:proofErr w:type="spellStart"/>
      <w:r w:rsidRPr="004655EF">
        <w:rPr>
          <w:rFonts w:ascii="Calibri" w:eastAsia="Calibri" w:hAnsi="Calibri" w:cs="Calibri"/>
        </w:rPr>
        <w:t>Egg</w:t>
      </w:r>
      <w:proofErr w:type="spellEnd"/>
      <w:r w:rsidRPr="004655EF">
        <w:rPr>
          <w:rFonts w:ascii="Calibri" w:eastAsia="Calibri" w:hAnsi="Calibri" w:cs="Calibri"/>
        </w:rPr>
        <w:t>, E. (1995</w:t>
      </w:r>
      <w:r w:rsidR="008D3E62">
        <w:rPr>
          <w:rFonts w:ascii="Calibri" w:eastAsia="Calibri" w:hAnsi="Calibri" w:cs="Calibri"/>
        </w:rPr>
        <w:t>)</w:t>
      </w:r>
      <w:r w:rsidR="008D3E62" w:rsidRPr="008D3E62">
        <w:rPr>
          <w:rFonts w:ascii="Calibri" w:eastAsia="Calibri" w:hAnsi="Calibri" w:cs="Calibri"/>
        </w:rPr>
        <w:t xml:space="preserve"> </w:t>
      </w:r>
      <w:r w:rsidR="008D3E62" w:rsidRPr="004655EF">
        <w:rPr>
          <w:rFonts w:ascii="Calibri" w:eastAsia="Calibri" w:hAnsi="Calibri" w:cs="Calibri"/>
        </w:rPr>
        <w:t>Técnicas de investigación social</w:t>
      </w:r>
      <w:r w:rsidR="008D3E62">
        <w:rPr>
          <w:rFonts w:ascii="Calibri" w:eastAsia="Calibri" w:hAnsi="Calibri" w:cs="Calibri"/>
        </w:rPr>
        <w:t xml:space="preserve">. Capítulo 2 </w:t>
      </w:r>
      <w:r w:rsidR="00C51682">
        <w:rPr>
          <w:rFonts w:ascii="Calibri" w:eastAsia="Calibri" w:hAnsi="Calibri" w:cs="Calibri"/>
        </w:rPr>
        <w:t>Metodología, método y técnicas. El método científico. El abordaje científico de la realidad</w:t>
      </w:r>
      <w:r w:rsidRPr="004655EF">
        <w:rPr>
          <w:rFonts w:ascii="Calibri" w:eastAsia="Calibri" w:hAnsi="Calibri" w:cs="Calibri"/>
        </w:rPr>
        <w:t xml:space="preserve">. </w:t>
      </w:r>
      <w:r w:rsidR="0080293B">
        <w:rPr>
          <w:rFonts w:ascii="Calibri" w:eastAsia="Calibri" w:hAnsi="Calibri" w:cs="Calibri"/>
        </w:rPr>
        <w:t xml:space="preserve"> Capítulo 3 La investigación social.</w:t>
      </w:r>
      <w:r w:rsidR="00A32FB1">
        <w:rPr>
          <w:rFonts w:ascii="Calibri" w:eastAsia="Calibri" w:hAnsi="Calibri" w:cs="Calibri"/>
        </w:rPr>
        <w:t xml:space="preserve"> Capítulo 8 Organización del trabajo de investigación (</w:t>
      </w:r>
      <w:proofErr w:type="spellStart"/>
      <w:r w:rsidR="00A32FB1">
        <w:rPr>
          <w:rFonts w:ascii="Calibri" w:eastAsia="Calibri" w:hAnsi="Calibri" w:cs="Calibri"/>
        </w:rPr>
        <w:t>pp</w:t>
      </w:r>
      <w:proofErr w:type="spellEnd"/>
      <w:r w:rsidR="00A32FB1">
        <w:rPr>
          <w:rFonts w:ascii="Calibri" w:eastAsia="Calibri" w:hAnsi="Calibri" w:cs="Calibri"/>
        </w:rPr>
        <w:t xml:space="preserve"> 153-170)</w:t>
      </w:r>
      <w:r w:rsidR="0080293B">
        <w:rPr>
          <w:rFonts w:ascii="Calibri" w:eastAsia="Calibri" w:hAnsi="Calibri" w:cs="Calibri"/>
        </w:rPr>
        <w:t xml:space="preserve"> </w:t>
      </w:r>
      <w:r w:rsidRPr="004655EF">
        <w:rPr>
          <w:rFonts w:ascii="Calibri" w:eastAsia="Calibri" w:hAnsi="Calibri" w:cs="Calibri"/>
        </w:rPr>
        <w:t xml:space="preserve">Ed. Lumen  </w:t>
      </w:r>
    </w:p>
    <w:bookmarkEnd w:id="3"/>
    <w:p w14:paraId="30445843" w14:textId="71CE2E50" w:rsidR="004655EF" w:rsidRDefault="004655EF" w:rsidP="004655EF">
      <w:pPr>
        <w:spacing w:line="256" w:lineRule="auto"/>
        <w:jc w:val="both"/>
        <w:rPr>
          <w:rFonts w:ascii="Calibri" w:eastAsia="Calibri" w:hAnsi="Calibri" w:cs="Times New Roman"/>
          <w:lang w:val="es-ES"/>
        </w:rPr>
      </w:pPr>
      <w:r w:rsidRPr="004655EF">
        <w:rPr>
          <w:rFonts w:ascii="Calibri" w:eastAsia="Calibri" w:hAnsi="Calibri" w:cs="Times New Roman"/>
          <w:lang w:val="es-ES"/>
        </w:rPr>
        <w:t>Bunge M. (2002).</w:t>
      </w:r>
      <w:r w:rsidR="00597AD2">
        <w:rPr>
          <w:rFonts w:ascii="Calibri" w:eastAsia="Calibri" w:hAnsi="Calibri" w:cs="Times New Roman"/>
          <w:lang w:val="es-ES"/>
        </w:rPr>
        <w:t xml:space="preserve"> </w:t>
      </w:r>
      <w:r w:rsidRPr="004655EF">
        <w:rPr>
          <w:rFonts w:ascii="Calibri" w:eastAsia="Calibri" w:hAnsi="Calibri" w:cs="Times New Roman"/>
          <w:lang w:val="es-ES"/>
        </w:rPr>
        <w:t>Epistemología. Curso de actualización.</w:t>
      </w:r>
      <w:r w:rsidR="008D3E62">
        <w:rPr>
          <w:rFonts w:ascii="Calibri" w:eastAsia="Calibri" w:hAnsi="Calibri" w:cs="Times New Roman"/>
          <w:lang w:val="es-ES"/>
        </w:rPr>
        <w:t xml:space="preserve"> 2 ¿Qué es y para qué puede aplicarse el método científico?</w:t>
      </w:r>
      <w:r w:rsidR="008D3E62" w:rsidRPr="004655EF">
        <w:rPr>
          <w:rFonts w:ascii="Calibri" w:eastAsia="Calibri" w:hAnsi="Calibri" w:cs="Times New Roman"/>
          <w:lang w:val="es-ES"/>
        </w:rPr>
        <w:t xml:space="preserve">  </w:t>
      </w:r>
      <w:r w:rsidRPr="004655EF">
        <w:rPr>
          <w:rFonts w:ascii="Calibri" w:eastAsia="Calibri" w:hAnsi="Calibri" w:cs="Times New Roman"/>
          <w:lang w:val="es-ES"/>
        </w:rPr>
        <w:t>Siglo veintiuno editores</w:t>
      </w:r>
    </w:p>
    <w:p w14:paraId="7D8A0B16" w14:textId="47322B9A" w:rsidR="00C56888" w:rsidRPr="00C56888" w:rsidRDefault="004655EF" w:rsidP="00C56888">
      <w:pPr>
        <w:rPr>
          <w:rFonts w:ascii="Calibri" w:eastAsia="Calibri" w:hAnsi="Calibri" w:cs="Times New Roman"/>
          <w:u w:val="single"/>
          <w:lang w:val="es-ES"/>
        </w:rPr>
      </w:pPr>
      <w:r w:rsidRPr="004655EF">
        <w:rPr>
          <w:rFonts w:ascii="Calibri" w:eastAsia="Calibri" w:hAnsi="Calibri" w:cs="Times New Roman"/>
          <w:u w:val="single"/>
          <w:lang w:val="es-ES"/>
        </w:rPr>
        <w:t>Bibliografía optativa</w:t>
      </w:r>
    </w:p>
    <w:p w14:paraId="0833D9C4" w14:textId="7AAB359B" w:rsidR="004655EF" w:rsidRDefault="004655EF" w:rsidP="004655EF">
      <w:pPr>
        <w:spacing w:line="256" w:lineRule="auto"/>
        <w:jc w:val="both"/>
        <w:rPr>
          <w:rFonts w:ascii="Calibri" w:eastAsia="Calibri" w:hAnsi="Calibri" w:cs="Times New Roman"/>
          <w:lang w:val="es-ES"/>
        </w:rPr>
      </w:pPr>
      <w:bookmarkStart w:id="4" w:name="_Hlk169887976"/>
      <w:r w:rsidRPr="004655EF">
        <w:rPr>
          <w:rFonts w:ascii="Calibri" w:eastAsia="Calibri" w:hAnsi="Calibri" w:cs="Times New Roman"/>
        </w:rPr>
        <w:t>Guillermo González Rivera. (2014). En Influjo de la teoría en el proceso de investigación.</w:t>
      </w:r>
      <w:r w:rsidRPr="004655EF">
        <w:rPr>
          <w:rFonts w:ascii="Calibri" w:eastAsia="Calibri" w:hAnsi="Calibri" w:cs="Times New Roman"/>
          <w:lang w:val="es-ES"/>
        </w:rPr>
        <w:t xml:space="preserve">  Díaz-Barriga Á. Luna Miranda A. </w:t>
      </w:r>
      <w:bookmarkEnd w:id="4"/>
      <w:r w:rsidRPr="004655EF">
        <w:rPr>
          <w:rFonts w:ascii="Calibri" w:eastAsia="Calibri" w:hAnsi="Calibri" w:cs="Times New Roman"/>
          <w:lang w:val="es-ES"/>
        </w:rPr>
        <w:t xml:space="preserve">(coord.) Metodología de la Investigación Educativa. Aproximaciones para comprender sus estrategias. Ediciones Diaz de Santo. </w:t>
      </w:r>
    </w:p>
    <w:p w14:paraId="37782CFE" w14:textId="77777777" w:rsidR="00A32FB1" w:rsidRPr="004655EF" w:rsidRDefault="00A32FB1" w:rsidP="00A32FB1">
      <w:pPr>
        <w:spacing w:line="256" w:lineRule="auto"/>
        <w:jc w:val="both"/>
        <w:rPr>
          <w:rFonts w:ascii="Calibri" w:eastAsia="Calibri" w:hAnsi="Calibri" w:cs="Times New Roman"/>
          <w:u w:val="single"/>
          <w:lang w:val="es-ES"/>
        </w:rPr>
      </w:pPr>
      <w:r w:rsidRPr="004655EF">
        <w:rPr>
          <w:rFonts w:ascii="Calibri" w:eastAsia="Calibri" w:hAnsi="Calibri" w:cs="Times New Roman"/>
          <w:u w:val="single"/>
          <w:lang w:val="es-ES"/>
        </w:rPr>
        <w:t>Bibliografía optativa transversal Unidad II-V</w:t>
      </w:r>
    </w:p>
    <w:p w14:paraId="1862EE95" w14:textId="77777777" w:rsidR="00A32FB1" w:rsidRPr="004655EF" w:rsidRDefault="00A32FB1" w:rsidP="00A32FB1">
      <w:pPr>
        <w:spacing w:line="256" w:lineRule="auto"/>
        <w:jc w:val="both"/>
        <w:rPr>
          <w:rFonts w:ascii="Calibri" w:eastAsia="Calibri" w:hAnsi="Calibri" w:cs="Times New Roman"/>
          <w:u w:val="single"/>
          <w:lang w:val="es-ES"/>
        </w:rPr>
      </w:pPr>
      <w:proofErr w:type="spellStart"/>
      <w:r w:rsidRPr="004655EF">
        <w:rPr>
          <w:rFonts w:ascii="Calibri" w:eastAsia="Calibri" w:hAnsi="Calibri" w:cs="Times New Roman"/>
          <w:bCs/>
          <w:lang w:val="es-ES"/>
        </w:rPr>
        <w:t>Yuni</w:t>
      </w:r>
      <w:proofErr w:type="spellEnd"/>
      <w:r w:rsidRPr="004655EF">
        <w:rPr>
          <w:rFonts w:ascii="Calibri" w:eastAsia="Calibri" w:hAnsi="Calibri" w:cs="Times New Roman"/>
          <w:bCs/>
          <w:lang w:val="es-ES"/>
        </w:rPr>
        <w:t xml:space="preserve">, J. y Urbano, C. 2006. Técnicas para investigar y formular proyectos de investigación. Vol. I-III. Análisis de datos y redacción científica. Ed. Brujas. </w:t>
      </w:r>
      <w:r w:rsidRPr="004655EF">
        <w:rPr>
          <w:rFonts w:ascii="Calibri" w:eastAsia="Calibri" w:hAnsi="Calibri" w:cs="Times New Roman"/>
          <w:bCs/>
        </w:rPr>
        <w:t>Córdoba.</w:t>
      </w:r>
    </w:p>
    <w:p w14:paraId="6D166049" w14:textId="77777777" w:rsidR="00A32FB1" w:rsidRDefault="00A32FB1" w:rsidP="004655EF">
      <w:pPr>
        <w:spacing w:line="256" w:lineRule="auto"/>
        <w:jc w:val="both"/>
        <w:rPr>
          <w:rFonts w:ascii="Calibri" w:eastAsia="Calibri" w:hAnsi="Calibri" w:cs="Times New Roman"/>
          <w:lang w:val="es-ES"/>
        </w:rPr>
      </w:pPr>
    </w:p>
    <w:p w14:paraId="54AD0AE9" w14:textId="26678998" w:rsidR="004655EF" w:rsidRPr="004655EF" w:rsidRDefault="004655EF" w:rsidP="004655EF">
      <w:pPr>
        <w:spacing w:line="256" w:lineRule="auto"/>
        <w:jc w:val="both"/>
        <w:rPr>
          <w:rFonts w:ascii="Calibri" w:eastAsia="Calibri" w:hAnsi="Calibri" w:cs="Times New Roman"/>
          <w:b/>
          <w:bCs/>
          <w:lang w:val="es-ES"/>
        </w:rPr>
      </w:pPr>
      <w:r w:rsidRPr="004655EF">
        <w:rPr>
          <w:rFonts w:ascii="Calibri" w:eastAsia="Calibri" w:hAnsi="Calibri" w:cs="Times New Roman"/>
          <w:b/>
          <w:bCs/>
          <w:lang w:val="es-ES"/>
        </w:rPr>
        <w:t xml:space="preserve">Unidad III </w:t>
      </w:r>
      <w:r w:rsidR="0014357D">
        <w:rPr>
          <w:rFonts w:ascii="Calibri" w:eastAsia="Calibri" w:hAnsi="Calibri" w:cs="Times New Roman"/>
          <w:b/>
          <w:bCs/>
          <w:lang w:val="es-ES"/>
        </w:rPr>
        <w:t>El proceso de investigación</w:t>
      </w:r>
      <w:r w:rsidR="0080293B">
        <w:rPr>
          <w:rFonts w:ascii="Calibri" w:eastAsia="Calibri" w:hAnsi="Calibri" w:cs="Times New Roman"/>
          <w:b/>
          <w:bCs/>
          <w:lang w:val="es-ES"/>
        </w:rPr>
        <w:t>: estrategias de investigación en Ciencias Sociales</w:t>
      </w:r>
    </w:p>
    <w:p w14:paraId="3C88B8E4" w14:textId="2DEB6057" w:rsidR="005503C8" w:rsidRDefault="0080293B" w:rsidP="004655EF">
      <w:pPr>
        <w:numPr>
          <w:ilvl w:val="0"/>
          <w:numId w:val="6"/>
        </w:numPr>
        <w:spacing w:line="256" w:lineRule="auto"/>
        <w:contextualSpacing/>
        <w:jc w:val="both"/>
        <w:rPr>
          <w:rFonts w:ascii="Calibri" w:eastAsia="Calibri" w:hAnsi="Calibri" w:cs="Times New Roman"/>
          <w:lang w:val="es-ES"/>
        </w:rPr>
      </w:pPr>
      <w:r>
        <w:rPr>
          <w:rFonts w:ascii="Calibri" w:eastAsia="Calibri" w:hAnsi="Calibri" w:cs="Times New Roman"/>
          <w:lang w:val="es-ES"/>
        </w:rPr>
        <w:t>Elección tema</w:t>
      </w:r>
    </w:p>
    <w:p w14:paraId="39DBC7F1" w14:textId="498C1EF8" w:rsidR="0080293B" w:rsidRDefault="0080293B" w:rsidP="004655EF">
      <w:pPr>
        <w:numPr>
          <w:ilvl w:val="0"/>
          <w:numId w:val="6"/>
        </w:numPr>
        <w:spacing w:line="256" w:lineRule="auto"/>
        <w:contextualSpacing/>
        <w:jc w:val="both"/>
        <w:rPr>
          <w:rFonts w:ascii="Calibri" w:eastAsia="Calibri" w:hAnsi="Calibri" w:cs="Times New Roman"/>
          <w:lang w:val="es-ES"/>
        </w:rPr>
      </w:pPr>
      <w:r>
        <w:rPr>
          <w:rFonts w:ascii="Calibri" w:eastAsia="Calibri" w:hAnsi="Calibri" w:cs="Times New Roman"/>
          <w:lang w:val="es-ES"/>
        </w:rPr>
        <w:t xml:space="preserve">Selección literatura </w:t>
      </w:r>
    </w:p>
    <w:p w14:paraId="1F8CF2B4" w14:textId="1CCB1DA3" w:rsidR="0080293B" w:rsidRDefault="0080293B" w:rsidP="004655EF">
      <w:pPr>
        <w:numPr>
          <w:ilvl w:val="0"/>
          <w:numId w:val="6"/>
        </w:numPr>
        <w:spacing w:line="256" w:lineRule="auto"/>
        <w:contextualSpacing/>
        <w:jc w:val="both"/>
        <w:rPr>
          <w:rFonts w:ascii="Calibri" w:eastAsia="Calibri" w:hAnsi="Calibri" w:cs="Times New Roman"/>
          <w:lang w:val="es-ES"/>
        </w:rPr>
      </w:pPr>
      <w:r>
        <w:rPr>
          <w:rFonts w:ascii="Calibri" w:eastAsia="Calibri" w:hAnsi="Calibri" w:cs="Times New Roman"/>
          <w:lang w:val="es-ES"/>
        </w:rPr>
        <w:t>Delimitación del problema</w:t>
      </w:r>
    </w:p>
    <w:p w14:paraId="373CC869" w14:textId="794BFBEF" w:rsidR="0080293B" w:rsidRDefault="0080293B" w:rsidP="004655EF">
      <w:pPr>
        <w:numPr>
          <w:ilvl w:val="0"/>
          <w:numId w:val="6"/>
        </w:numPr>
        <w:spacing w:line="256" w:lineRule="auto"/>
        <w:contextualSpacing/>
        <w:jc w:val="both"/>
        <w:rPr>
          <w:rFonts w:ascii="Calibri" w:eastAsia="Calibri" w:hAnsi="Calibri" w:cs="Times New Roman"/>
          <w:lang w:val="es-ES"/>
        </w:rPr>
      </w:pPr>
      <w:r>
        <w:rPr>
          <w:rFonts w:ascii="Calibri" w:eastAsia="Calibri" w:hAnsi="Calibri" w:cs="Times New Roman"/>
          <w:lang w:val="es-ES"/>
        </w:rPr>
        <w:t>Formulación objetivos</w:t>
      </w:r>
    </w:p>
    <w:p w14:paraId="730CF409" w14:textId="1ED1ED13" w:rsidR="0080293B" w:rsidRDefault="0080293B" w:rsidP="004655EF">
      <w:pPr>
        <w:numPr>
          <w:ilvl w:val="0"/>
          <w:numId w:val="6"/>
        </w:numPr>
        <w:spacing w:line="256" w:lineRule="auto"/>
        <w:contextualSpacing/>
        <w:jc w:val="both"/>
        <w:rPr>
          <w:rFonts w:ascii="Calibri" w:eastAsia="Calibri" w:hAnsi="Calibri" w:cs="Times New Roman"/>
          <w:lang w:val="es-ES"/>
        </w:rPr>
      </w:pPr>
      <w:r>
        <w:rPr>
          <w:rFonts w:ascii="Calibri" w:eastAsia="Calibri" w:hAnsi="Calibri" w:cs="Times New Roman"/>
          <w:lang w:val="es-ES"/>
        </w:rPr>
        <w:t>Marco teórico</w:t>
      </w:r>
    </w:p>
    <w:p w14:paraId="7680BEC7" w14:textId="708A0937" w:rsidR="0080293B" w:rsidRPr="004655EF" w:rsidRDefault="0080293B" w:rsidP="004655EF">
      <w:pPr>
        <w:numPr>
          <w:ilvl w:val="0"/>
          <w:numId w:val="6"/>
        </w:numPr>
        <w:spacing w:line="256" w:lineRule="auto"/>
        <w:contextualSpacing/>
        <w:jc w:val="both"/>
        <w:rPr>
          <w:rFonts w:ascii="Calibri" w:eastAsia="Calibri" w:hAnsi="Calibri" w:cs="Times New Roman"/>
          <w:lang w:val="es-ES"/>
        </w:rPr>
      </w:pPr>
      <w:r>
        <w:rPr>
          <w:rFonts w:ascii="Calibri" w:eastAsia="Calibri" w:hAnsi="Calibri" w:cs="Times New Roman"/>
          <w:lang w:val="es-ES"/>
        </w:rPr>
        <w:lastRenderedPageBreak/>
        <w:t xml:space="preserve">Hipótesis </w:t>
      </w:r>
    </w:p>
    <w:p w14:paraId="0B913DEA" w14:textId="246D758C" w:rsidR="001C2486" w:rsidRDefault="001C2486" w:rsidP="001C2486">
      <w:pPr>
        <w:spacing w:line="256" w:lineRule="auto"/>
        <w:contextualSpacing/>
        <w:jc w:val="both"/>
        <w:rPr>
          <w:rFonts w:ascii="Calibri" w:eastAsia="Calibri" w:hAnsi="Calibri" w:cs="Times New Roman"/>
          <w:lang w:val="es-ES"/>
        </w:rPr>
      </w:pPr>
    </w:p>
    <w:p w14:paraId="16434644" w14:textId="77777777" w:rsidR="0080293B" w:rsidRPr="004655EF" w:rsidRDefault="0080293B" w:rsidP="001C2486">
      <w:pPr>
        <w:spacing w:line="256" w:lineRule="auto"/>
        <w:contextualSpacing/>
        <w:jc w:val="both"/>
        <w:rPr>
          <w:rFonts w:ascii="Calibri" w:eastAsia="Calibri" w:hAnsi="Calibri" w:cs="Times New Roman"/>
          <w:lang w:val="es-ES"/>
        </w:rPr>
      </w:pPr>
    </w:p>
    <w:p w14:paraId="0EC92809" w14:textId="449D0185" w:rsidR="004655EF" w:rsidRDefault="004655EF" w:rsidP="004655EF">
      <w:pPr>
        <w:spacing w:line="256" w:lineRule="auto"/>
        <w:jc w:val="both"/>
        <w:rPr>
          <w:rFonts w:ascii="Calibri" w:eastAsia="Calibri" w:hAnsi="Calibri" w:cs="Times New Roman"/>
          <w:u w:val="single"/>
          <w:lang w:val="es-ES"/>
        </w:rPr>
      </w:pPr>
      <w:r w:rsidRPr="004655EF">
        <w:rPr>
          <w:rFonts w:ascii="Calibri" w:eastAsia="Calibri" w:hAnsi="Calibri" w:cs="Times New Roman"/>
          <w:u w:val="single"/>
          <w:lang w:val="es-ES"/>
        </w:rPr>
        <w:t>Bibliografía obligatoria</w:t>
      </w:r>
    </w:p>
    <w:p w14:paraId="7E62EEA4" w14:textId="1A3CDE78" w:rsidR="00A32FB1" w:rsidRDefault="00A32FB1" w:rsidP="005503C8">
      <w:pPr>
        <w:spacing w:line="256" w:lineRule="auto"/>
        <w:jc w:val="both"/>
        <w:rPr>
          <w:rFonts w:ascii="Calibri" w:eastAsia="Calibri" w:hAnsi="Calibri" w:cs="Calibri"/>
        </w:rPr>
      </w:pPr>
      <w:r w:rsidRPr="004655EF">
        <w:rPr>
          <w:rFonts w:ascii="Calibri" w:eastAsia="Calibri" w:hAnsi="Calibri" w:cs="Calibri"/>
        </w:rPr>
        <w:t>Ander-</w:t>
      </w:r>
      <w:proofErr w:type="spellStart"/>
      <w:r w:rsidRPr="004655EF">
        <w:rPr>
          <w:rFonts w:ascii="Calibri" w:eastAsia="Calibri" w:hAnsi="Calibri" w:cs="Calibri"/>
        </w:rPr>
        <w:t>Egg</w:t>
      </w:r>
      <w:proofErr w:type="spellEnd"/>
      <w:r w:rsidRPr="004655EF">
        <w:rPr>
          <w:rFonts w:ascii="Calibri" w:eastAsia="Calibri" w:hAnsi="Calibri" w:cs="Calibri"/>
        </w:rPr>
        <w:t>, E. (1995</w:t>
      </w:r>
      <w:r>
        <w:rPr>
          <w:rFonts w:ascii="Calibri" w:eastAsia="Calibri" w:hAnsi="Calibri" w:cs="Calibri"/>
        </w:rPr>
        <w:t>)</w:t>
      </w:r>
      <w:r w:rsidRPr="008D3E62">
        <w:rPr>
          <w:rFonts w:ascii="Calibri" w:eastAsia="Calibri" w:hAnsi="Calibri" w:cs="Calibri"/>
        </w:rPr>
        <w:t xml:space="preserve"> </w:t>
      </w:r>
      <w:r w:rsidRPr="004655EF">
        <w:rPr>
          <w:rFonts w:ascii="Calibri" w:eastAsia="Calibri" w:hAnsi="Calibri" w:cs="Calibri"/>
        </w:rPr>
        <w:t>Técnicas de investigación social</w:t>
      </w:r>
      <w:r>
        <w:rPr>
          <w:rFonts w:ascii="Calibri" w:eastAsia="Calibri" w:hAnsi="Calibri" w:cs="Calibri"/>
        </w:rPr>
        <w:t>. Capítulo 2 Metodología, método y técnicas. El método científico. El abordaje científico de la realidad</w:t>
      </w:r>
      <w:r w:rsidRPr="004655EF">
        <w:rPr>
          <w:rFonts w:ascii="Calibri" w:eastAsia="Calibri" w:hAnsi="Calibri" w:cs="Calibri"/>
        </w:rPr>
        <w:t xml:space="preserve">. </w:t>
      </w:r>
      <w:r>
        <w:rPr>
          <w:rFonts w:ascii="Calibri" w:eastAsia="Calibri" w:hAnsi="Calibri" w:cs="Calibri"/>
        </w:rPr>
        <w:t>Capítulo 8 Organización del trabajo de investigación (</w:t>
      </w:r>
      <w:proofErr w:type="spellStart"/>
      <w:r>
        <w:rPr>
          <w:rFonts w:ascii="Calibri" w:eastAsia="Calibri" w:hAnsi="Calibri" w:cs="Calibri"/>
        </w:rPr>
        <w:t>pp</w:t>
      </w:r>
      <w:proofErr w:type="spellEnd"/>
      <w:r>
        <w:rPr>
          <w:rFonts w:ascii="Calibri" w:eastAsia="Calibri" w:hAnsi="Calibri" w:cs="Calibri"/>
        </w:rPr>
        <w:t xml:space="preserve"> 171-175) </w:t>
      </w:r>
      <w:r w:rsidRPr="004655EF">
        <w:rPr>
          <w:rFonts w:ascii="Calibri" w:eastAsia="Calibri" w:hAnsi="Calibri" w:cs="Calibri"/>
        </w:rPr>
        <w:t xml:space="preserve">Ed. Lumen </w:t>
      </w:r>
    </w:p>
    <w:p w14:paraId="5A5FA8FD" w14:textId="5296CDD3" w:rsidR="005503C8" w:rsidRPr="00A32FB1" w:rsidRDefault="00740799" w:rsidP="005503C8">
      <w:pPr>
        <w:spacing w:line="256" w:lineRule="auto"/>
        <w:jc w:val="both"/>
        <w:rPr>
          <w:rFonts w:ascii="Calibri" w:eastAsia="Calibri" w:hAnsi="Calibri" w:cs="Calibri"/>
          <w:lang w:val="es-ES"/>
        </w:rPr>
      </w:pPr>
      <w:r>
        <w:t xml:space="preserve">Esquivel J. C., </w:t>
      </w:r>
      <w:proofErr w:type="spellStart"/>
      <w:r>
        <w:t>Carbonelli</w:t>
      </w:r>
      <w:proofErr w:type="spellEnd"/>
      <w:r>
        <w:t xml:space="preserve"> M., Irrazabal G.</w:t>
      </w:r>
      <w:r w:rsidR="005503C8">
        <w:t xml:space="preserve"> (2</w:t>
      </w:r>
      <w:r>
        <w:t>011</w:t>
      </w:r>
      <w:r w:rsidR="005503C8">
        <w:t xml:space="preserve">). </w:t>
      </w:r>
      <w:r w:rsidR="0080293B">
        <w:t xml:space="preserve">Introducción al conocimiento científico </w:t>
      </w:r>
      <w:r>
        <w:t>y metodología de la investigación social universidad Nacional Arturo Jauretche. (</w:t>
      </w:r>
      <w:proofErr w:type="spellStart"/>
      <w:r>
        <w:t>p</w:t>
      </w:r>
      <w:r w:rsidR="0080293B">
        <w:t>p</w:t>
      </w:r>
      <w:proofErr w:type="spellEnd"/>
      <w:r w:rsidR="0080293B">
        <w:t xml:space="preserve"> 71-96</w:t>
      </w:r>
      <w:r>
        <w:t>)</w:t>
      </w:r>
    </w:p>
    <w:p w14:paraId="24437F98" w14:textId="4C82B466" w:rsidR="00745E56" w:rsidRDefault="004655EF" w:rsidP="0080293B">
      <w:pPr>
        <w:spacing w:line="256" w:lineRule="auto"/>
        <w:jc w:val="both"/>
        <w:rPr>
          <w:rFonts w:ascii="Calibri" w:eastAsia="Calibri" w:hAnsi="Calibri" w:cs="Times New Roman"/>
          <w:b/>
          <w:bCs/>
          <w:lang w:val="es-ES"/>
        </w:rPr>
      </w:pPr>
      <w:r w:rsidRPr="004655EF">
        <w:rPr>
          <w:rFonts w:ascii="Calibri" w:eastAsia="Calibri" w:hAnsi="Calibri" w:cs="Times New Roman"/>
          <w:b/>
          <w:bCs/>
          <w:lang w:val="es-ES"/>
        </w:rPr>
        <w:t xml:space="preserve">Unidad IV </w:t>
      </w:r>
      <w:r w:rsidR="0080293B">
        <w:rPr>
          <w:rFonts w:ascii="Calibri" w:eastAsia="Calibri" w:hAnsi="Calibri" w:cs="Times New Roman"/>
          <w:b/>
          <w:bCs/>
          <w:lang w:val="es-ES"/>
        </w:rPr>
        <w:t xml:space="preserve">El proceso de investigación: recolección de datos </w:t>
      </w:r>
    </w:p>
    <w:p w14:paraId="7DF41C80" w14:textId="72CF846B" w:rsidR="00745E56" w:rsidRPr="00745E56" w:rsidRDefault="00745E56" w:rsidP="00745E56">
      <w:pPr>
        <w:numPr>
          <w:ilvl w:val="0"/>
          <w:numId w:val="7"/>
        </w:numPr>
        <w:spacing w:line="256" w:lineRule="auto"/>
        <w:contextualSpacing/>
        <w:jc w:val="both"/>
        <w:rPr>
          <w:rFonts w:ascii="Calibri" w:eastAsia="Calibri" w:hAnsi="Calibri" w:cs="Times New Roman"/>
          <w:lang w:val="es-ES"/>
        </w:rPr>
      </w:pPr>
      <w:r>
        <w:rPr>
          <w:rFonts w:ascii="Calibri" w:eastAsia="Calibri" w:hAnsi="Calibri" w:cs="Times New Roman"/>
          <w:lang w:val="es-ES"/>
        </w:rPr>
        <w:t>Técnicas de investigación</w:t>
      </w:r>
    </w:p>
    <w:p w14:paraId="2604E752" w14:textId="77777777" w:rsidR="00745E56" w:rsidRDefault="00745E56" w:rsidP="00745E56">
      <w:pPr>
        <w:numPr>
          <w:ilvl w:val="0"/>
          <w:numId w:val="7"/>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 xml:space="preserve">Selección de la muestra. Recolección de datos, análisis </w:t>
      </w:r>
    </w:p>
    <w:p w14:paraId="3079A779" w14:textId="77777777" w:rsidR="004655EF" w:rsidRPr="004655EF" w:rsidRDefault="004655EF" w:rsidP="004655EF">
      <w:pPr>
        <w:spacing w:line="256" w:lineRule="auto"/>
        <w:ind w:left="720"/>
        <w:contextualSpacing/>
        <w:jc w:val="both"/>
        <w:rPr>
          <w:rFonts w:ascii="Calibri" w:eastAsia="Calibri" w:hAnsi="Calibri" w:cs="Times New Roman"/>
          <w:lang w:val="es-ES"/>
        </w:rPr>
      </w:pPr>
    </w:p>
    <w:p w14:paraId="461A9291" w14:textId="77777777" w:rsidR="004655EF" w:rsidRPr="004655EF" w:rsidRDefault="004655EF" w:rsidP="004655EF">
      <w:pPr>
        <w:spacing w:line="256" w:lineRule="auto"/>
        <w:jc w:val="both"/>
        <w:rPr>
          <w:rFonts w:ascii="Calibri" w:eastAsia="Calibri" w:hAnsi="Calibri" w:cs="Times New Roman"/>
          <w:u w:val="single"/>
          <w:lang w:val="es-ES"/>
        </w:rPr>
      </w:pPr>
      <w:r w:rsidRPr="004655EF">
        <w:rPr>
          <w:rFonts w:ascii="Calibri" w:eastAsia="Calibri" w:hAnsi="Calibri" w:cs="Times New Roman"/>
          <w:u w:val="single"/>
          <w:lang w:val="es-ES"/>
        </w:rPr>
        <w:t>Bibliografía obligatoria</w:t>
      </w:r>
    </w:p>
    <w:p w14:paraId="047594B4" w14:textId="77777777" w:rsidR="004655EF" w:rsidRPr="004655EF" w:rsidRDefault="004655EF" w:rsidP="004655EF">
      <w:pPr>
        <w:spacing w:line="256" w:lineRule="auto"/>
        <w:jc w:val="both"/>
        <w:rPr>
          <w:rFonts w:ascii="Calibri" w:eastAsia="Calibri" w:hAnsi="Calibri" w:cs="Times New Roman"/>
          <w:lang w:val="es-ES"/>
        </w:rPr>
      </w:pPr>
      <w:bookmarkStart w:id="5" w:name="_Hlk169776219"/>
      <w:r w:rsidRPr="004655EF">
        <w:rPr>
          <w:rFonts w:ascii="Calibri" w:eastAsia="Calibri" w:hAnsi="Calibri" w:cs="Times New Roman"/>
          <w:lang w:val="es-ES"/>
        </w:rPr>
        <w:t>Luna Miranda A (2014). El enfoque cuantitativo (capítulo IV-VII) Díaz-Barriga Á.. (coord.) Metodología de la Investigación Educativa. Aproximaciones para comprender sus estrategias. Ediciones Diaz de Santos</w:t>
      </w:r>
    </w:p>
    <w:bookmarkEnd w:id="5"/>
    <w:p w14:paraId="2DD67091" w14:textId="3A1D5C54" w:rsidR="004655EF" w:rsidRDefault="004655EF" w:rsidP="004655EF">
      <w:pPr>
        <w:spacing w:line="256" w:lineRule="auto"/>
        <w:jc w:val="both"/>
        <w:rPr>
          <w:rFonts w:ascii="Calibri" w:eastAsia="Calibri" w:hAnsi="Calibri" w:cs="Times New Roman"/>
          <w:lang w:val="es-ES"/>
        </w:rPr>
      </w:pPr>
      <w:proofErr w:type="spellStart"/>
      <w:r w:rsidRPr="004655EF">
        <w:rPr>
          <w:rFonts w:ascii="Calibri" w:eastAsia="Calibri" w:hAnsi="Calibri" w:cs="Times New Roman"/>
          <w:lang w:val="es-ES"/>
        </w:rPr>
        <w:t>Sautu</w:t>
      </w:r>
      <w:proofErr w:type="spellEnd"/>
      <w:r w:rsidRPr="004655EF">
        <w:rPr>
          <w:rFonts w:ascii="Calibri" w:eastAsia="Calibri" w:hAnsi="Calibri" w:cs="Times New Roman"/>
          <w:lang w:val="es-ES"/>
        </w:rPr>
        <w:t xml:space="preserve"> R. (2005) El diseño de una investigación: teoría, objetivos y métodos. En Todo es teoría. Objetivos y métodos de investigación. </w:t>
      </w:r>
      <w:proofErr w:type="spellStart"/>
      <w:r w:rsidRPr="004655EF">
        <w:rPr>
          <w:rFonts w:ascii="Calibri" w:eastAsia="Calibri" w:hAnsi="Calibri" w:cs="Times New Roman"/>
          <w:lang w:val="es-ES"/>
        </w:rPr>
        <w:t>Lumiere</w:t>
      </w:r>
      <w:proofErr w:type="spellEnd"/>
      <w:r w:rsidRPr="004655EF">
        <w:rPr>
          <w:rFonts w:ascii="Calibri" w:eastAsia="Calibri" w:hAnsi="Calibri" w:cs="Times New Roman"/>
          <w:lang w:val="es-ES"/>
        </w:rPr>
        <w:t xml:space="preserve"> </w:t>
      </w:r>
    </w:p>
    <w:p w14:paraId="49345F5E" w14:textId="25AC8775" w:rsidR="00A166E9" w:rsidRPr="004655EF" w:rsidRDefault="00A166E9" w:rsidP="004655EF">
      <w:pPr>
        <w:spacing w:line="256" w:lineRule="auto"/>
        <w:jc w:val="both"/>
        <w:rPr>
          <w:rFonts w:ascii="Calibri" w:eastAsia="Calibri" w:hAnsi="Calibri" w:cs="Times New Roman"/>
          <w:lang w:val="es-ES"/>
        </w:rPr>
      </w:pPr>
      <w:r>
        <w:t xml:space="preserve">López-Roldán, P., y </w:t>
      </w:r>
      <w:proofErr w:type="spellStart"/>
      <w:r>
        <w:t>Fachelli</w:t>
      </w:r>
      <w:proofErr w:type="spellEnd"/>
      <w:r>
        <w:t xml:space="preserve">, S. (2015). Metodología de la Investigación Social Cuantitativa. Capítulo II.3 “La encuesta”. Bellaterra (Cerdanyola del Vallès): </w:t>
      </w:r>
      <w:proofErr w:type="spellStart"/>
      <w:r>
        <w:t>Dipòsit</w:t>
      </w:r>
      <w:proofErr w:type="spellEnd"/>
      <w:r>
        <w:t xml:space="preserve"> Digital de </w:t>
      </w:r>
      <w:proofErr w:type="spellStart"/>
      <w:r>
        <w:t>Documents</w:t>
      </w:r>
      <w:proofErr w:type="spellEnd"/>
      <w:r>
        <w:t xml:space="preserve">, </w:t>
      </w:r>
      <w:proofErr w:type="spellStart"/>
      <w:r>
        <w:t>Universitat</w:t>
      </w:r>
      <w:proofErr w:type="spellEnd"/>
      <w:r>
        <w:t xml:space="preserve"> </w:t>
      </w:r>
      <w:proofErr w:type="spellStart"/>
      <w:r>
        <w:t>Autònoma</w:t>
      </w:r>
      <w:proofErr w:type="spellEnd"/>
      <w:r>
        <w:t xml:space="preserve"> de Barcelona.</w:t>
      </w:r>
    </w:p>
    <w:p w14:paraId="16A946D7" w14:textId="46D23AA0" w:rsidR="004655EF" w:rsidRDefault="004655EF" w:rsidP="004655EF">
      <w:pPr>
        <w:spacing w:line="256" w:lineRule="auto"/>
        <w:jc w:val="both"/>
        <w:rPr>
          <w:rFonts w:ascii="Calibri" w:eastAsia="Calibri" w:hAnsi="Calibri" w:cs="Times New Roman"/>
          <w:u w:val="single"/>
          <w:lang w:val="es-ES"/>
        </w:rPr>
      </w:pPr>
      <w:r w:rsidRPr="004655EF">
        <w:rPr>
          <w:rFonts w:ascii="Calibri" w:eastAsia="Calibri" w:hAnsi="Calibri" w:cs="Times New Roman"/>
          <w:u w:val="single"/>
          <w:lang w:val="es-ES"/>
        </w:rPr>
        <w:t xml:space="preserve">Bibliografía optativa </w:t>
      </w:r>
    </w:p>
    <w:p w14:paraId="0A1FF6C0" w14:textId="0821C9CB" w:rsidR="00A166E9" w:rsidRPr="00A166E9" w:rsidRDefault="00A166E9" w:rsidP="004655EF">
      <w:pPr>
        <w:spacing w:line="256" w:lineRule="auto"/>
        <w:jc w:val="both"/>
      </w:pPr>
      <w:r>
        <w:t xml:space="preserve">Cortés, F. (2008). “Los métodos cuantitativos en las ciencias sociales de América Latina”. Íconos. Revista de Ciencias Sociales, </w:t>
      </w:r>
      <w:proofErr w:type="spellStart"/>
      <w:r>
        <w:t>N.o</w:t>
      </w:r>
      <w:proofErr w:type="spellEnd"/>
      <w:r>
        <w:t xml:space="preserve"> 30. Ecuador: </w:t>
      </w:r>
      <w:proofErr w:type="spellStart"/>
      <w:r>
        <w:t>Flacso</w:t>
      </w:r>
      <w:proofErr w:type="spellEnd"/>
    </w:p>
    <w:p w14:paraId="2C12A63A" w14:textId="3DBC02DF" w:rsidR="00C56888" w:rsidRDefault="00C56888" w:rsidP="004655EF">
      <w:pPr>
        <w:spacing w:line="256" w:lineRule="auto"/>
        <w:jc w:val="both"/>
      </w:pPr>
      <w:proofErr w:type="spellStart"/>
      <w:r>
        <w:t>Taguenca</w:t>
      </w:r>
      <w:proofErr w:type="spellEnd"/>
      <w:r>
        <w:t xml:space="preserve"> Belmonte, J., y Vega </w:t>
      </w:r>
      <w:proofErr w:type="spellStart"/>
      <w:r>
        <w:t>Budar</w:t>
      </w:r>
      <w:proofErr w:type="spellEnd"/>
      <w:r>
        <w:t xml:space="preserve">, R. (2012). “Técnicas de investigación social. Las entrevistas abierta y </w:t>
      </w:r>
      <w:proofErr w:type="spellStart"/>
      <w:r>
        <w:t>semidirectiva</w:t>
      </w:r>
      <w:proofErr w:type="spellEnd"/>
      <w:r>
        <w:t xml:space="preserve">”. Revista de Investigación en Ciencias Sociales y Humanidades, Nueva Época, vol. 1, </w:t>
      </w:r>
      <w:proofErr w:type="spellStart"/>
      <w:r>
        <w:t>N.o</w:t>
      </w:r>
      <w:proofErr w:type="spellEnd"/>
      <w:r>
        <w:t xml:space="preserve"> 1. México.</w:t>
      </w:r>
    </w:p>
    <w:p w14:paraId="1D37425A" w14:textId="77777777" w:rsidR="00813867" w:rsidRPr="00813867" w:rsidRDefault="00813867" w:rsidP="00813867">
      <w:pPr>
        <w:spacing w:line="256" w:lineRule="auto"/>
        <w:jc w:val="both"/>
        <w:rPr>
          <w:rFonts w:ascii="Calibri" w:eastAsia="Calibri" w:hAnsi="Calibri" w:cs="Times New Roman"/>
          <w:lang w:val="es-ES"/>
        </w:rPr>
      </w:pPr>
      <w:r w:rsidRPr="00813867">
        <w:t xml:space="preserve">Menéndez, Eduardo, “Técnicas cualitativas, problematización de la realidad y mercado de saberes”, en Cuadernos de Antropología Social, </w:t>
      </w:r>
      <w:proofErr w:type="spellStart"/>
      <w:r w:rsidRPr="00813867">
        <w:t>nº</w:t>
      </w:r>
      <w:proofErr w:type="spellEnd"/>
      <w:r w:rsidRPr="00813867">
        <w:t xml:space="preserve"> 13. Buenos Aires, </w:t>
      </w:r>
      <w:proofErr w:type="spellStart"/>
      <w:r w:rsidRPr="00813867">
        <w:t>ffyl-uba</w:t>
      </w:r>
      <w:proofErr w:type="spellEnd"/>
      <w:r w:rsidRPr="00813867">
        <w:t>, 2001</w:t>
      </w:r>
    </w:p>
    <w:p w14:paraId="70C6FF26" w14:textId="77777777" w:rsidR="00813867" w:rsidRPr="004655EF" w:rsidRDefault="00813867" w:rsidP="004655EF">
      <w:pPr>
        <w:spacing w:line="256" w:lineRule="auto"/>
        <w:jc w:val="both"/>
        <w:rPr>
          <w:rFonts w:ascii="Calibri" w:eastAsia="Calibri" w:hAnsi="Calibri" w:cs="Times New Roman"/>
          <w:lang w:val="es-ES"/>
        </w:rPr>
      </w:pPr>
    </w:p>
    <w:p w14:paraId="140C6878" w14:textId="77777777" w:rsidR="004655EF" w:rsidRPr="004655EF" w:rsidRDefault="004655EF" w:rsidP="004655EF">
      <w:pPr>
        <w:spacing w:line="256" w:lineRule="auto"/>
        <w:jc w:val="both"/>
        <w:rPr>
          <w:rFonts w:ascii="Calibri" w:eastAsia="Calibri" w:hAnsi="Calibri" w:cs="Times New Roman"/>
          <w:b/>
          <w:bCs/>
          <w:lang w:val="es-ES"/>
        </w:rPr>
      </w:pPr>
    </w:p>
    <w:p w14:paraId="5176280D" w14:textId="036E958D" w:rsidR="004655EF" w:rsidRPr="00813867" w:rsidRDefault="004655EF" w:rsidP="004655EF">
      <w:pPr>
        <w:spacing w:line="256" w:lineRule="auto"/>
        <w:ind w:left="720"/>
        <w:contextualSpacing/>
        <w:jc w:val="both"/>
        <w:rPr>
          <w:rFonts w:ascii="Calibri" w:eastAsia="Calibri" w:hAnsi="Calibri" w:cs="Times New Roman"/>
          <w:color w:val="FF0000"/>
          <w:lang w:val="es-ES"/>
        </w:rPr>
      </w:pPr>
      <w:bookmarkStart w:id="6" w:name="_Hlk170142322"/>
    </w:p>
    <w:p w14:paraId="6C92AF85" w14:textId="77777777" w:rsidR="001C2486" w:rsidRPr="004655EF" w:rsidRDefault="001C2486" w:rsidP="004655EF">
      <w:pPr>
        <w:spacing w:line="256" w:lineRule="auto"/>
        <w:ind w:left="720"/>
        <w:contextualSpacing/>
        <w:jc w:val="both"/>
        <w:rPr>
          <w:rFonts w:ascii="Calibri" w:eastAsia="Calibri" w:hAnsi="Calibri" w:cs="Times New Roman"/>
          <w:lang w:val="es-ES"/>
        </w:rPr>
      </w:pPr>
    </w:p>
    <w:bookmarkEnd w:id="6"/>
    <w:p w14:paraId="25DEEF25" w14:textId="3764BC3E" w:rsidR="004655EF" w:rsidRPr="004655EF" w:rsidRDefault="004655EF" w:rsidP="004655EF">
      <w:pPr>
        <w:spacing w:line="256" w:lineRule="auto"/>
        <w:jc w:val="both"/>
        <w:rPr>
          <w:rFonts w:ascii="Calibri" w:eastAsia="Calibri" w:hAnsi="Calibri" w:cs="Times New Roman"/>
          <w:b/>
          <w:bCs/>
          <w:lang w:val="es-ES"/>
        </w:rPr>
      </w:pPr>
      <w:r w:rsidRPr="004655EF">
        <w:rPr>
          <w:rFonts w:ascii="Calibri" w:eastAsia="Calibri" w:hAnsi="Calibri" w:cs="Times New Roman"/>
          <w:b/>
          <w:bCs/>
          <w:lang w:val="es-ES"/>
        </w:rPr>
        <w:t>Unidad V Reporte de informe: trabajo final de investigación</w:t>
      </w:r>
    </w:p>
    <w:p w14:paraId="74892EE9" w14:textId="77777777" w:rsidR="004655EF" w:rsidRPr="004655EF" w:rsidRDefault="004655EF" w:rsidP="004655EF">
      <w:pPr>
        <w:numPr>
          <w:ilvl w:val="0"/>
          <w:numId w:val="9"/>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t>Presentación formal del trabajo de investigación</w:t>
      </w:r>
    </w:p>
    <w:p w14:paraId="4DD9A3FE" w14:textId="19D56972" w:rsidR="004655EF" w:rsidRDefault="004655EF" w:rsidP="004655EF">
      <w:pPr>
        <w:numPr>
          <w:ilvl w:val="0"/>
          <w:numId w:val="9"/>
        </w:numPr>
        <w:spacing w:line="256" w:lineRule="auto"/>
        <w:contextualSpacing/>
        <w:jc w:val="both"/>
        <w:rPr>
          <w:rFonts w:ascii="Calibri" w:eastAsia="Calibri" w:hAnsi="Calibri" w:cs="Times New Roman"/>
          <w:lang w:val="es-ES"/>
        </w:rPr>
      </w:pPr>
      <w:r w:rsidRPr="004655EF">
        <w:rPr>
          <w:rFonts w:ascii="Calibri" w:eastAsia="Calibri" w:hAnsi="Calibri" w:cs="Times New Roman"/>
          <w:lang w:val="es-ES"/>
        </w:rPr>
        <w:lastRenderedPageBreak/>
        <w:t>Comunicación de resultados</w:t>
      </w:r>
    </w:p>
    <w:p w14:paraId="2B3AE786" w14:textId="77777777" w:rsidR="001C2486" w:rsidRPr="004655EF" w:rsidRDefault="001C2486" w:rsidP="001C2486">
      <w:pPr>
        <w:spacing w:line="256" w:lineRule="auto"/>
        <w:ind w:left="720"/>
        <w:contextualSpacing/>
        <w:jc w:val="both"/>
        <w:rPr>
          <w:rFonts w:ascii="Calibri" w:eastAsia="Calibri" w:hAnsi="Calibri" w:cs="Times New Roman"/>
          <w:lang w:val="es-ES"/>
        </w:rPr>
      </w:pPr>
    </w:p>
    <w:p w14:paraId="31753126" w14:textId="1092B01D" w:rsidR="004655EF" w:rsidRPr="004655EF" w:rsidRDefault="004655EF" w:rsidP="004655EF">
      <w:pPr>
        <w:spacing w:line="256" w:lineRule="auto"/>
        <w:jc w:val="both"/>
        <w:rPr>
          <w:rFonts w:ascii="Calibri" w:eastAsia="Calibri" w:hAnsi="Calibri" w:cs="Times New Roman"/>
          <w:u w:val="single"/>
          <w:lang w:val="es-ES"/>
        </w:rPr>
      </w:pPr>
      <w:r w:rsidRPr="004655EF">
        <w:rPr>
          <w:rFonts w:ascii="Calibri" w:eastAsia="Calibri" w:hAnsi="Calibri" w:cs="Times New Roman"/>
          <w:u w:val="single"/>
          <w:lang w:val="es-ES"/>
        </w:rPr>
        <w:t>Bibliografía obligatori</w:t>
      </w:r>
      <w:r w:rsidR="0080293B">
        <w:rPr>
          <w:rFonts w:ascii="Calibri" w:eastAsia="Calibri" w:hAnsi="Calibri" w:cs="Times New Roman"/>
          <w:u w:val="single"/>
          <w:lang w:val="es-ES"/>
        </w:rPr>
        <w:t>a</w:t>
      </w:r>
    </w:p>
    <w:p w14:paraId="77EB4B87" w14:textId="77777777" w:rsidR="004655EF" w:rsidRPr="004655EF" w:rsidRDefault="004655EF" w:rsidP="004655EF">
      <w:pPr>
        <w:spacing w:line="256" w:lineRule="auto"/>
        <w:jc w:val="both"/>
        <w:rPr>
          <w:rFonts w:ascii="Calibri" w:eastAsia="Calibri" w:hAnsi="Calibri" w:cs="Times New Roman"/>
          <w:lang w:val="es-ES"/>
        </w:rPr>
      </w:pPr>
      <w:r w:rsidRPr="004655EF">
        <w:rPr>
          <w:rFonts w:ascii="Calibri" w:eastAsia="Calibri" w:hAnsi="Calibri" w:cs="Times New Roman"/>
          <w:lang w:val="es-ES"/>
        </w:rPr>
        <w:t>Acosta Hoyos, L. (1995). Guía práctica para la investigación y redacción de informes. Buenos Aires. Ed. Paidós</w:t>
      </w:r>
    </w:p>
    <w:p w14:paraId="18BD7A3F" w14:textId="77777777" w:rsidR="004655EF" w:rsidRPr="004655EF" w:rsidRDefault="004655EF" w:rsidP="004655EF">
      <w:pPr>
        <w:autoSpaceDE w:val="0"/>
        <w:autoSpaceDN w:val="0"/>
        <w:adjustRightInd w:val="0"/>
        <w:spacing w:line="256" w:lineRule="auto"/>
        <w:ind w:left="360" w:hanging="360"/>
        <w:jc w:val="both"/>
        <w:rPr>
          <w:rFonts w:ascii="Calibri" w:eastAsia="Calibri" w:hAnsi="Calibri" w:cs="Calibri"/>
          <w:bCs/>
          <w:lang w:val="es-ES" w:eastAsia="es-ES_tradnl"/>
        </w:rPr>
      </w:pPr>
      <w:r w:rsidRPr="004655EF">
        <w:rPr>
          <w:rFonts w:ascii="Calibri" w:eastAsia="Calibri" w:hAnsi="Calibri" w:cs="Calibri"/>
          <w:bCs/>
          <w:lang w:val="es-ES" w:eastAsia="es-ES_tradnl"/>
        </w:rPr>
        <w:t xml:space="preserve">Botta, M. (2006). Tesis, tesinas, monografías e informes. Buenos Aires. Ed. Biblos </w:t>
      </w:r>
    </w:p>
    <w:p w14:paraId="61E0C555" w14:textId="77777777" w:rsidR="004655EF" w:rsidRPr="004655EF" w:rsidRDefault="004655EF" w:rsidP="004655EF">
      <w:pPr>
        <w:spacing w:line="256" w:lineRule="auto"/>
        <w:jc w:val="both"/>
        <w:rPr>
          <w:rFonts w:ascii="Calibri" w:eastAsia="Calibri" w:hAnsi="Calibri" w:cs="Times New Roman"/>
          <w:b/>
          <w:bCs/>
          <w:u w:val="single"/>
          <w:lang w:val="es-ES"/>
        </w:rPr>
      </w:pPr>
    </w:p>
    <w:p w14:paraId="06FF3CB4" w14:textId="77777777" w:rsidR="004655EF" w:rsidRPr="004655EF" w:rsidRDefault="004655EF" w:rsidP="004655EF">
      <w:pPr>
        <w:spacing w:line="256" w:lineRule="auto"/>
        <w:jc w:val="both"/>
        <w:rPr>
          <w:rFonts w:ascii="Calibri" w:eastAsia="Calibri" w:hAnsi="Calibri" w:cs="Times New Roman"/>
          <w:b/>
          <w:bCs/>
          <w:u w:val="single"/>
          <w:lang w:val="es-ES"/>
        </w:rPr>
      </w:pPr>
    </w:p>
    <w:p w14:paraId="08C86B4F" w14:textId="77777777" w:rsidR="004655EF" w:rsidRP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b/>
          <w:bCs/>
          <w:u w:val="single"/>
          <w:lang w:val="es-ES"/>
        </w:rPr>
        <w:t>PRESUPUESTO DE TIEMP0</w:t>
      </w:r>
    </w:p>
    <w:p w14:paraId="0BC965BB" w14:textId="77777777" w:rsidR="004655EF" w:rsidRPr="004655EF" w:rsidRDefault="004655EF" w:rsidP="004655EF">
      <w:pPr>
        <w:spacing w:line="256" w:lineRule="auto"/>
        <w:jc w:val="both"/>
        <w:rPr>
          <w:rFonts w:ascii="Calibri" w:eastAsia="Calibri" w:hAnsi="Calibri" w:cs="Times New Roman"/>
          <w:b/>
          <w:bCs/>
          <w:u w:val="single"/>
          <w:lang w:val="es-ES"/>
        </w:rPr>
      </w:pPr>
    </w:p>
    <w:tbl>
      <w:tblPr>
        <w:tblStyle w:val="Tablaconcuadrcula"/>
        <w:tblW w:w="0" w:type="auto"/>
        <w:tblInd w:w="0" w:type="dxa"/>
        <w:tblLook w:val="04A0" w:firstRow="1" w:lastRow="0" w:firstColumn="1" w:lastColumn="0" w:noHBand="0" w:noVBand="1"/>
      </w:tblPr>
      <w:tblGrid>
        <w:gridCol w:w="771"/>
        <w:gridCol w:w="974"/>
        <w:gridCol w:w="4897"/>
        <w:gridCol w:w="2186"/>
      </w:tblGrid>
      <w:tr w:rsidR="004655EF" w:rsidRPr="004655EF" w14:paraId="47999EA2" w14:textId="77777777" w:rsidTr="004655EF">
        <w:tc>
          <w:tcPr>
            <w:tcW w:w="771" w:type="dxa"/>
            <w:tcBorders>
              <w:top w:val="single" w:sz="4" w:space="0" w:color="auto"/>
              <w:left w:val="single" w:sz="4" w:space="0" w:color="auto"/>
              <w:bottom w:val="single" w:sz="4" w:space="0" w:color="auto"/>
              <w:right w:val="single" w:sz="4" w:space="0" w:color="auto"/>
            </w:tcBorders>
            <w:vAlign w:val="center"/>
          </w:tcPr>
          <w:p w14:paraId="48507AF8" w14:textId="77777777" w:rsidR="004655EF" w:rsidRPr="004655EF" w:rsidRDefault="004655EF" w:rsidP="004655EF">
            <w:pPr>
              <w:jc w:val="both"/>
              <w:rPr>
                <w:b/>
                <w:bCs/>
                <w:lang w:val="es-ES"/>
              </w:rPr>
            </w:pPr>
          </w:p>
          <w:p w14:paraId="528A533C" w14:textId="77777777" w:rsidR="004655EF" w:rsidRPr="004655EF" w:rsidRDefault="004655EF" w:rsidP="004655EF">
            <w:pPr>
              <w:jc w:val="both"/>
              <w:rPr>
                <w:b/>
                <w:bCs/>
                <w:sz w:val="20"/>
                <w:szCs w:val="20"/>
                <w:lang w:val="es-ES"/>
              </w:rPr>
            </w:pPr>
            <w:r w:rsidRPr="004655EF">
              <w:rPr>
                <w:b/>
                <w:bCs/>
                <w:sz w:val="20"/>
                <w:szCs w:val="20"/>
                <w:lang w:val="es-ES"/>
              </w:rPr>
              <w:t>CLASE</w:t>
            </w:r>
          </w:p>
          <w:p w14:paraId="1FA80827" w14:textId="77777777" w:rsidR="004655EF" w:rsidRPr="004655EF" w:rsidRDefault="004655EF" w:rsidP="004655EF">
            <w:pPr>
              <w:jc w:val="both"/>
              <w:rPr>
                <w:b/>
                <w:bCs/>
                <w:lang w:val="es-ES"/>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0C4D9477" w14:textId="77777777" w:rsidR="004655EF" w:rsidRPr="004655EF" w:rsidRDefault="004655EF" w:rsidP="004655EF">
            <w:pPr>
              <w:jc w:val="both"/>
              <w:rPr>
                <w:b/>
                <w:bCs/>
                <w:lang w:val="es-ES"/>
              </w:rPr>
            </w:pPr>
            <w:r w:rsidRPr="004655EF">
              <w:rPr>
                <w:b/>
                <w:bCs/>
                <w:lang w:val="es-ES"/>
              </w:rPr>
              <w:t>UNIDAD</w:t>
            </w:r>
          </w:p>
        </w:tc>
        <w:tc>
          <w:tcPr>
            <w:tcW w:w="4897" w:type="dxa"/>
            <w:tcBorders>
              <w:top w:val="single" w:sz="4" w:space="0" w:color="auto"/>
              <w:left w:val="single" w:sz="4" w:space="0" w:color="auto"/>
              <w:bottom w:val="single" w:sz="4" w:space="0" w:color="auto"/>
              <w:right w:val="single" w:sz="4" w:space="0" w:color="auto"/>
            </w:tcBorders>
            <w:vAlign w:val="center"/>
            <w:hideMark/>
          </w:tcPr>
          <w:p w14:paraId="174559F9" w14:textId="77777777" w:rsidR="004655EF" w:rsidRPr="004655EF" w:rsidRDefault="004655EF" w:rsidP="004655EF">
            <w:pPr>
              <w:jc w:val="center"/>
              <w:rPr>
                <w:b/>
                <w:bCs/>
                <w:lang w:val="es-ES"/>
              </w:rPr>
            </w:pPr>
            <w:r w:rsidRPr="004655EF">
              <w:rPr>
                <w:b/>
                <w:bCs/>
                <w:lang w:val="es-ES"/>
              </w:rPr>
              <w:t>NÚCLEO TEMÁTICO</w:t>
            </w:r>
          </w:p>
        </w:tc>
        <w:tc>
          <w:tcPr>
            <w:tcW w:w="2186" w:type="dxa"/>
            <w:tcBorders>
              <w:top w:val="single" w:sz="4" w:space="0" w:color="auto"/>
              <w:left w:val="single" w:sz="4" w:space="0" w:color="auto"/>
              <w:bottom w:val="single" w:sz="4" w:space="0" w:color="auto"/>
              <w:right w:val="single" w:sz="4" w:space="0" w:color="auto"/>
            </w:tcBorders>
            <w:vAlign w:val="center"/>
            <w:hideMark/>
          </w:tcPr>
          <w:p w14:paraId="5A995689" w14:textId="77777777" w:rsidR="004655EF" w:rsidRPr="004655EF" w:rsidRDefault="004655EF" w:rsidP="004655EF">
            <w:pPr>
              <w:jc w:val="center"/>
              <w:rPr>
                <w:b/>
                <w:bCs/>
                <w:lang w:val="es-ES"/>
              </w:rPr>
            </w:pPr>
            <w:r w:rsidRPr="004655EF">
              <w:rPr>
                <w:b/>
                <w:bCs/>
                <w:lang w:val="es-ES"/>
              </w:rPr>
              <w:t>BIBLIOGRAFÍA</w:t>
            </w:r>
          </w:p>
        </w:tc>
      </w:tr>
      <w:tr w:rsidR="004655EF" w:rsidRPr="004655EF" w14:paraId="799184BF" w14:textId="77777777" w:rsidTr="004655EF">
        <w:tc>
          <w:tcPr>
            <w:tcW w:w="771" w:type="dxa"/>
            <w:tcBorders>
              <w:top w:val="single" w:sz="4" w:space="0" w:color="auto"/>
              <w:left w:val="single" w:sz="4" w:space="0" w:color="auto"/>
              <w:bottom w:val="single" w:sz="4" w:space="0" w:color="auto"/>
              <w:right w:val="single" w:sz="4" w:space="0" w:color="auto"/>
            </w:tcBorders>
          </w:tcPr>
          <w:p w14:paraId="6B679706" w14:textId="77777777" w:rsidR="004655EF" w:rsidRPr="004655EF" w:rsidRDefault="004655EF" w:rsidP="004655EF">
            <w:pPr>
              <w:jc w:val="both"/>
              <w:rPr>
                <w:lang w:val="es-ES"/>
              </w:rPr>
            </w:pPr>
            <w:r w:rsidRPr="004655EF">
              <w:rPr>
                <w:lang w:val="es-ES"/>
              </w:rPr>
              <w:t>1</w:t>
            </w:r>
          </w:p>
          <w:p w14:paraId="0019A9C9" w14:textId="77777777" w:rsidR="004655EF" w:rsidRPr="004655EF" w:rsidRDefault="004655EF" w:rsidP="004655EF">
            <w:pPr>
              <w:jc w:val="both"/>
              <w:rPr>
                <w:lang w:val="es-ES"/>
              </w:rPr>
            </w:pPr>
          </w:p>
        </w:tc>
        <w:tc>
          <w:tcPr>
            <w:tcW w:w="974" w:type="dxa"/>
            <w:tcBorders>
              <w:top w:val="single" w:sz="4" w:space="0" w:color="auto"/>
              <w:left w:val="single" w:sz="4" w:space="0" w:color="auto"/>
              <w:bottom w:val="single" w:sz="4" w:space="0" w:color="auto"/>
              <w:right w:val="single" w:sz="4" w:space="0" w:color="auto"/>
            </w:tcBorders>
            <w:hideMark/>
          </w:tcPr>
          <w:p w14:paraId="73932702" w14:textId="77777777" w:rsidR="004655EF" w:rsidRPr="004655EF" w:rsidRDefault="004655EF" w:rsidP="004655EF">
            <w:pPr>
              <w:jc w:val="both"/>
              <w:rPr>
                <w:lang w:val="es-ES"/>
              </w:rPr>
            </w:pPr>
            <w:r w:rsidRPr="004655EF">
              <w:rPr>
                <w:lang w:val="es-ES"/>
              </w:rPr>
              <w:t>-</w:t>
            </w:r>
          </w:p>
        </w:tc>
        <w:tc>
          <w:tcPr>
            <w:tcW w:w="4897" w:type="dxa"/>
            <w:tcBorders>
              <w:top w:val="single" w:sz="4" w:space="0" w:color="auto"/>
              <w:left w:val="single" w:sz="4" w:space="0" w:color="auto"/>
              <w:bottom w:val="single" w:sz="4" w:space="0" w:color="auto"/>
              <w:right w:val="single" w:sz="4" w:space="0" w:color="auto"/>
            </w:tcBorders>
            <w:hideMark/>
          </w:tcPr>
          <w:p w14:paraId="6F4C7142" w14:textId="77777777" w:rsidR="004655EF" w:rsidRPr="004655EF" w:rsidRDefault="004655EF" w:rsidP="004655EF">
            <w:pPr>
              <w:jc w:val="both"/>
              <w:rPr>
                <w:lang w:val="es-ES"/>
              </w:rPr>
            </w:pPr>
            <w:r w:rsidRPr="004655EF">
              <w:rPr>
                <w:lang w:val="es-ES"/>
              </w:rPr>
              <w:t>Presentación de la materia. Programa, metodología de la materia. Condiciones de aprobación</w:t>
            </w:r>
          </w:p>
        </w:tc>
        <w:tc>
          <w:tcPr>
            <w:tcW w:w="2186" w:type="dxa"/>
            <w:tcBorders>
              <w:top w:val="single" w:sz="4" w:space="0" w:color="auto"/>
              <w:left w:val="single" w:sz="4" w:space="0" w:color="auto"/>
              <w:bottom w:val="single" w:sz="4" w:space="0" w:color="auto"/>
              <w:right w:val="single" w:sz="4" w:space="0" w:color="auto"/>
            </w:tcBorders>
            <w:hideMark/>
          </w:tcPr>
          <w:p w14:paraId="62A1F06E" w14:textId="77777777" w:rsidR="004655EF" w:rsidRPr="004655EF" w:rsidRDefault="004655EF" w:rsidP="004655EF">
            <w:pPr>
              <w:jc w:val="both"/>
              <w:rPr>
                <w:lang w:val="es-ES"/>
              </w:rPr>
            </w:pPr>
            <w:r w:rsidRPr="004655EF">
              <w:rPr>
                <w:lang w:val="es-ES"/>
              </w:rPr>
              <w:t>Programa de la materia</w:t>
            </w:r>
          </w:p>
        </w:tc>
      </w:tr>
      <w:tr w:rsidR="004655EF" w:rsidRPr="004655EF" w14:paraId="5015B719"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5E9E9CF4" w14:textId="76D4833C" w:rsidR="004655EF" w:rsidRPr="004655EF" w:rsidRDefault="004655EF" w:rsidP="004655EF">
            <w:pPr>
              <w:jc w:val="both"/>
              <w:rPr>
                <w:lang w:val="es-ES"/>
              </w:rPr>
            </w:pPr>
            <w:r w:rsidRPr="004655EF">
              <w:rPr>
                <w:lang w:val="es-ES"/>
              </w:rPr>
              <w:t>2</w:t>
            </w:r>
          </w:p>
        </w:tc>
        <w:tc>
          <w:tcPr>
            <w:tcW w:w="974" w:type="dxa"/>
            <w:tcBorders>
              <w:top w:val="single" w:sz="4" w:space="0" w:color="auto"/>
              <w:left w:val="single" w:sz="4" w:space="0" w:color="auto"/>
              <w:bottom w:val="single" w:sz="4" w:space="0" w:color="auto"/>
              <w:right w:val="single" w:sz="4" w:space="0" w:color="auto"/>
            </w:tcBorders>
            <w:hideMark/>
          </w:tcPr>
          <w:p w14:paraId="05F8295E" w14:textId="77777777" w:rsidR="004655EF" w:rsidRPr="004655EF" w:rsidRDefault="004655EF" w:rsidP="004655EF">
            <w:pPr>
              <w:jc w:val="both"/>
              <w:rPr>
                <w:lang w:val="es-ES"/>
              </w:rPr>
            </w:pPr>
            <w:r w:rsidRPr="004655EF">
              <w:rPr>
                <w:lang w:val="es-ES"/>
              </w:rPr>
              <w:t>I</w:t>
            </w:r>
          </w:p>
        </w:tc>
        <w:tc>
          <w:tcPr>
            <w:tcW w:w="4897" w:type="dxa"/>
            <w:tcBorders>
              <w:top w:val="single" w:sz="4" w:space="0" w:color="auto"/>
              <w:left w:val="single" w:sz="4" w:space="0" w:color="auto"/>
              <w:bottom w:val="single" w:sz="4" w:space="0" w:color="auto"/>
              <w:right w:val="single" w:sz="4" w:space="0" w:color="auto"/>
            </w:tcBorders>
            <w:hideMark/>
          </w:tcPr>
          <w:p w14:paraId="1C579DC5" w14:textId="7298B862" w:rsidR="004655EF" w:rsidRPr="004655EF" w:rsidRDefault="004655EF" w:rsidP="004655EF">
            <w:pPr>
              <w:jc w:val="both"/>
              <w:rPr>
                <w:lang w:val="es-ES"/>
              </w:rPr>
            </w:pPr>
            <w:r w:rsidRPr="004655EF">
              <w:rPr>
                <w:lang w:val="es-ES"/>
              </w:rPr>
              <w:t xml:space="preserve"> Ciencia</w:t>
            </w:r>
            <w:r w:rsidR="00C52E98">
              <w:rPr>
                <w:lang w:val="es-ES"/>
              </w:rPr>
              <w:t xml:space="preserve"> y tecnología</w:t>
            </w:r>
          </w:p>
        </w:tc>
        <w:tc>
          <w:tcPr>
            <w:tcW w:w="2186" w:type="dxa"/>
            <w:tcBorders>
              <w:top w:val="single" w:sz="4" w:space="0" w:color="auto"/>
              <w:left w:val="single" w:sz="4" w:space="0" w:color="auto"/>
              <w:bottom w:val="single" w:sz="4" w:space="0" w:color="auto"/>
              <w:right w:val="single" w:sz="4" w:space="0" w:color="auto"/>
            </w:tcBorders>
            <w:hideMark/>
          </w:tcPr>
          <w:p w14:paraId="684C3EE5" w14:textId="5B90B064" w:rsidR="004655EF" w:rsidRPr="004655EF" w:rsidRDefault="00C52E98" w:rsidP="004655EF">
            <w:pPr>
              <w:jc w:val="both"/>
              <w:rPr>
                <w:lang w:val="es-ES"/>
              </w:rPr>
            </w:pPr>
            <w:r>
              <w:rPr>
                <w:lang w:val="es-ES"/>
              </w:rPr>
              <w:t>Habermas J. (1997)</w:t>
            </w:r>
          </w:p>
        </w:tc>
      </w:tr>
      <w:tr w:rsidR="004655EF" w:rsidRPr="004655EF" w14:paraId="6F193EF1"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6C1E271A" w14:textId="77777777" w:rsidR="004655EF" w:rsidRPr="004655EF" w:rsidRDefault="004655EF" w:rsidP="004655EF">
            <w:pPr>
              <w:jc w:val="both"/>
              <w:rPr>
                <w:lang w:val="es-ES"/>
              </w:rPr>
            </w:pPr>
            <w:r w:rsidRPr="004655EF">
              <w:rPr>
                <w:lang w:val="es-ES"/>
              </w:rPr>
              <w:t>3</w:t>
            </w:r>
          </w:p>
        </w:tc>
        <w:tc>
          <w:tcPr>
            <w:tcW w:w="974" w:type="dxa"/>
            <w:tcBorders>
              <w:top w:val="single" w:sz="4" w:space="0" w:color="auto"/>
              <w:left w:val="single" w:sz="4" w:space="0" w:color="auto"/>
              <w:bottom w:val="single" w:sz="4" w:space="0" w:color="auto"/>
              <w:right w:val="single" w:sz="4" w:space="0" w:color="auto"/>
            </w:tcBorders>
            <w:hideMark/>
          </w:tcPr>
          <w:p w14:paraId="5BCEF54C" w14:textId="77777777" w:rsidR="004655EF" w:rsidRPr="004655EF" w:rsidRDefault="004655EF" w:rsidP="004655EF">
            <w:pPr>
              <w:jc w:val="both"/>
              <w:rPr>
                <w:lang w:val="es-ES"/>
              </w:rPr>
            </w:pPr>
            <w:r w:rsidRPr="004655EF">
              <w:rPr>
                <w:lang w:val="es-ES"/>
              </w:rPr>
              <w:t>I</w:t>
            </w:r>
          </w:p>
        </w:tc>
        <w:tc>
          <w:tcPr>
            <w:tcW w:w="4897" w:type="dxa"/>
            <w:tcBorders>
              <w:top w:val="single" w:sz="4" w:space="0" w:color="auto"/>
              <w:left w:val="single" w:sz="4" w:space="0" w:color="auto"/>
              <w:bottom w:val="single" w:sz="4" w:space="0" w:color="auto"/>
              <w:right w:val="single" w:sz="4" w:space="0" w:color="auto"/>
            </w:tcBorders>
            <w:hideMark/>
          </w:tcPr>
          <w:p w14:paraId="2DA55155" w14:textId="3C554E3C" w:rsidR="004655EF" w:rsidRPr="004655EF" w:rsidRDefault="00D96C7D" w:rsidP="004655EF">
            <w:pPr>
              <w:jc w:val="both"/>
              <w:rPr>
                <w:lang w:val="es-ES"/>
              </w:rPr>
            </w:pPr>
            <w:r>
              <w:rPr>
                <w:lang w:val="es-ES"/>
              </w:rPr>
              <w:t xml:space="preserve">La investigación social </w:t>
            </w:r>
          </w:p>
        </w:tc>
        <w:tc>
          <w:tcPr>
            <w:tcW w:w="2186" w:type="dxa"/>
            <w:tcBorders>
              <w:top w:val="single" w:sz="4" w:space="0" w:color="auto"/>
              <w:left w:val="single" w:sz="4" w:space="0" w:color="auto"/>
              <w:bottom w:val="single" w:sz="4" w:space="0" w:color="auto"/>
              <w:right w:val="single" w:sz="4" w:space="0" w:color="auto"/>
            </w:tcBorders>
            <w:hideMark/>
          </w:tcPr>
          <w:p w14:paraId="0FCAB89E" w14:textId="4889D219" w:rsidR="004655EF" w:rsidRPr="004655EF" w:rsidRDefault="00D96C7D" w:rsidP="004655EF">
            <w:pPr>
              <w:jc w:val="both"/>
              <w:rPr>
                <w:lang w:val="es-ES"/>
              </w:rPr>
            </w:pPr>
            <w:r>
              <w:rPr>
                <w:lang w:val="es-ES"/>
              </w:rPr>
              <w:t>Ander-</w:t>
            </w:r>
            <w:proofErr w:type="spellStart"/>
            <w:r>
              <w:rPr>
                <w:lang w:val="es-ES"/>
              </w:rPr>
              <w:t>Egg</w:t>
            </w:r>
            <w:proofErr w:type="spellEnd"/>
            <w:r>
              <w:rPr>
                <w:lang w:val="es-ES"/>
              </w:rPr>
              <w:t xml:space="preserve"> E. (1995) </w:t>
            </w:r>
          </w:p>
        </w:tc>
      </w:tr>
      <w:tr w:rsidR="004655EF" w:rsidRPr="004655EF" w14:paraId="31619801"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36909093" w14:textId="77777777" w:rsidR="004655EF" w:rsidRPr="004655EF" w:rsidRDefault="004655EF" w:rsidP="004655EF">
            <w:pPr>
              <w:jc w:val="both"/>
              <w:rPr>
                <w:lang w:val="es-ES"/>
              </w:rPr>
            </w:pPr>
            <w:r w:rsidRPr="004655EF">
              <w:rPr>
                <w:lang w:val="es-ES"/>
              </w:rPr>
              <w:t>4</w:t>
            </w:r>
          </w:p>
        </w:tc>
        <w:tc>
          <w:tcPr>
            <w:tcW w:w="974" w:type="dxa"/>
            <w:tcBorders>
              <w:top w:val="single" w:sz="4" w:space="0" w:color="auto"/>
              <w:left w:val="single" w:sz="4" w:space="0" w:color="auto"/>
              <w:bottom w:val="single" w:sz="4" w:space="0" w:color="auto"/>
              <w:right w:val="single" w:sz="4" w:space="0" w:color="auto"/>
            </w:tcBorders>
            <w:hideMark/>
          </w:tcPr>
          <w:p w14:paraId="630715F7" w14:textId="77777777" w:rsidR="004655EF" w:rsidRPr="004655EF" w:rsidRDefault="004655EF" w:rsidP="004655EF">
            <w:pPr>
              <w:jc w:val="both"/>
              <w:rPr>
                <w:lang w:val="es-ES"/>
              </w:rPr>
            </w:pPr>
            <w:r w:rsidRPr="004655EF">
              <w:rPr>
                <w:lang w:val="es-ES"/>
              </w:rPr>
              <w:t>I</w:t>
            </w:r>
          </w:p>
        </w:tc>
        <w:tc>
          <w:tcPr>
            <w:tcW w:w="4897" w:type="dxa"/>
            <w:tcBorders>
              <w:top w:val="single" w:sz="4" w:space="0" w:color="auto"/>
              <w:left w:val="single" w:sz="4" w:space="0" w:color="auto"/>
              <w:bottom w:val="single" w:sz="4" w:space="0" w:color="auto"/>
              <w:right w:val="single" w:sz="4" w:space="0" w:color="auto"/>
            </w:tcBorders>
            <w:hideMark/>
          </w:tcPr>
          <w:p w14:paraId="21E29846" w14:textId="0412C1DF" w:rsidR="004655EF" w:rsidRPr="004655EF" w:rsidRDefault="00D96C7D" w:rsidP="004655EF">
            <w:pPr>
              <w:jc w:val="both"/>
              <w:rPr>
                <w:lang w:val="es-ES"/>
              </w:rPr>
            </w:pPr>
            <w:r>
              <w:rPr>
                <w:lang w:val="es-ES"/>
              </w:rPr>
              <w:t>Enfoque científico</w:t>
            </w:r>
          </w:p>
        </w:tc>
        <w:tc>
          <w:tcPr>
            <w:tcW w:w="2186" w:type="dxa"/>
            <w:tcBorders>
              <w:top w:val="single" w:sz="4" w:space="0" w:color="auto"/>
              <w:left w:val="single" w:sz="4" w:space="0" w:color="auto"/>
              <w:bottom w:val="single" w:sz="4" w:space="0" w:color="auto"/>
              <w:right w:val="single" w:sz="4" w:space="0" w:color="auto"/>
            </w:tcBorders>
            <w:hideMark/>
          </w:tcPr>
          <w:p w14:paraId="0CF86C5B" w14:textId="33B92B33" w:rsidR="004655EF" w:rsidRPr="004655EF" w:rsidRDefault="00D96C7D" w:rsidP="004655EF">
            <w:pPr>
              <w:jc w:val="both"/>
              <w:rPr>
                <w:lang w:val="es-ES"/>
              </w:rPr>
            </w:pPr>
            <w:r>
              <w:rPr>
                <w:lang w:val="es-ES"/>
              </w:rPr>
              <w:t>Bunge M. (2004)</w:t>
            </w:r>
          </w:p>
        </w:tc>
      </w:tr>
      <w:tr w:rsidR="004655EF" w:rsidRPr="004655EF" w14:paraId="43944E02"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08113A01" w14:textId="77777777" w:rsidR="004655EF" w:rsidRPr="004655EF" w:rsidRDefault="004655EF" w:rsidP="004655EF">
            <w:pPr>
              <w:jc w:val="both"/>
              <w:rPr>
                <w:lang w:val="es-ES"/>
              </w:rPr>
            </w:pPr>
            <w:r w:rsidRPr="004655EF">
              <w:rPr>
                <w:lang w:val="es-ES"/>
              </w:rPr>
              <w:t>5</w:t>
            </w:r>
          </w:p>
        </w:tc>
        <w:tc>
          <w:tcPr>
            <w:tcW w:w="974" w:type="dxa"/>
            <w:tcBorders>
              <w:top w:val="single" w:sz="4" w:space="0" w:color="auto"/>
              <w:left w:val="single" w:sz="4" w:space="0" w:color="auto"/>
              <w:bottom w:val="single" w:sz="4" w:space="0" w:color="auto"/>
              <w:right w:val="single" w:sz="4" w:space="0" w:color="auto"/>
            </w:tcBorders>
            <w:hideMark/>
          </w:tcPr>
          <w:p w14:paraId="17EAF176" w14:textId="77777777" w:rsidR="004655EF" w:rsidRPr="004655EF" w:rsidRDefault="004655EF" w:rsidP="004655EF">
            <w:pPr>
              <w:jc w:val="both"/>
              <w:rPr>
                <w:lang w:val="es-ES"/>
              </w:rPr>
            </w:pPr>
            <w:r w:rsidRPr="004655EF">
              <w:rPr>
                <w:lang w:val="es-ES"/>
              </w:rPr>
              <w:t>II</w:t>
            </w:r>
          </w:p>
        </w:tc>
        <w:tc>
          <w:tcPr>
            <w:tcW w:w="4897" w:type="dxa"/>
            <w:tcBorders>
              <w:top w:val="single" w:sz="4" w:space="0" w:color="auto"/>
              <w:left w:val="single" w:sz="4" w:space="0" w:color="auto"/>
              <w:bottom w:val="single" w:sz="4" w:space="0" w:color="auto"/>
              <w:right w:val="single" w:sz="4" w:space="0" w:color="auto"/>
            </w:tcBorders>
            <w:hideMark/>
          </w:tcPr>
          <w:p w14:paraId="2B3DFF14" w14:textId="77777777" w:rsidR="004655EF" w:rsidRPr="004655EF" w:rsidRDefault="004655EF" w:rsidP="004655EF">
            <w:pPr>
              <w:jc w:val="both"/>
              <w:rPr>
                <w:lang w:val="es-ES"/>
              </w:rPr>
            </w:pPr>
            <w:r w:rsidRPr="004655EF">
              <w:rPr>
                <w:lang w:val="es-ES"/>
              </w:rPr>
              <w:t>C</w:t>
            </w:r>
            <w:proofErr w:type="spellStart"/>
            <w:r w:rsidRPr="004655EF">
              <w:t>iencia</w:t>
            </w:r>
            <w:proofErr w:type="spellEnd"/>
            <w:r w:rsidRPr="004655EF">
              <w:t xml:space="preserve"> y sentido común</w:t>
            </w:r>
          </w:p>
        </w:tc>
        <w:tc>
          <w:tcPr>
            <w:tcW w:w="2186" w:type="dxa"/>
            <w:tcBorders>
              <w:top w:val="single" w:sz="4" w:space="0" w:color="auto"/>
              <w:left w:val="single" w:sz="4" w:space="0" w:color="auto"/>
              <w:bottom w:val="single" w:sz="4" w:space="0" w:color="auto"/>
              <w:right w:val="single" w:sz="4" w:space="0" w:color="auto"/>
            </w:tcBorders>
            <w:hideMark/>
          </w:tcPr>
          <w:p w14:paraId="046F797C" w14:textId="77777777" w:rsidR="004655EF" w:rsidRPr="004655EF" w:rsidRDefault="004655EF" w:rsidP="004655EF">
            <w:pPr>
              <w:jc w:val="both"/>
              <w:rPr>
                <w:lang w:val="es-ES"/>
              </w:rPr>
            </w:pPr>
            <w:r w:rsidRPr="004655EF">
              <w:rPr>
                <w:lang w:val="es-ES"/>
              </w:rPr>
              <w:t>Nagel E. (2006)</w:t>
            </w:r>
          </w:p>
        </w:tc>
      </w:tr>
      <w:tr w:rsidR="004655EF" w:rsidRPr="004655EF" w14:paraId="0F9A0139"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2B8172E7" w14:textId="77777777" w:rsidR="004655EF" w:rsidRPr="004655EF" w:rsidRDefault="004655EF" w:rsidP="004655EF">
            <w:pPr>
              <w:jc w:val="both"/>
              <w:rPr>
                <w:lang w:val="es-ES"/>
              </w:rPr>
            </w:pPr>
            <w:r w:rsidRPr="004655EF">
              <w:rPr>
                <w:lang w:val="es-ES"/>
              </w:rPr>
              <w:t>6</w:t>
            </w:r>
          </w:p>
        </w:tc>
        <w:tc>
          <w:tcPr>
            <w:tcW w:w="974" w:type="dxa"/>
            <w:tcBorders>
              <w:top w:val="single" w:sz="4" w:space="0" w:color="auto"/>
              <w:left w:val="single" w:sz="4" w:space="0" w:color="auto"/>
              <w:bottom w:val="single" w:sz="4" w:space="0" w:color="auto"/>
              <w:right w:val="single" w:sz="4" w:space="0" w:color="auto"/>
            </w:tcBorders>
            <w:hideMark/>
          </w:tcPr>
          <w:p w14:paraId="2021C908" w14:textId="77777777" w:rsidR="004655EF" w:rsidRPr="004655EF" w:rsidRDefault="004655EF" w:rsidP="004655EF">
            <w:pPr>
              <w:jc w:val="both"/>
              <w:rPr>
                <w:lang w:val="es-ES"/>
              </w:rPr>
            </w:pPr>
            <w:r w:rsidRPr="004655EF">
              <w:rPr>
                <w:lang w:val="es-ES"/>
              </w:rPr>
              <w:t>II</w:t>
            </w:r>
          </w:p>
        </w:tc>
        <w:tc>
          <w:tcPr>
            <w:tcW w:w="4897" w:type="dxa"/>
            <w:tcBorders>
              <w:top w:val="single" w:sz="4" w:space="0" w:color="auto"/>
              <w:left w:val="single" w:sz="4" w:space="0" w:color="auto"/>
              <w:bottom w:val="single" w:sz="4" w:space="0" w:color="auto"/>
              <w:right w:val="single" w:sz="4" w:space="0" w:color="auto"/>
            </w:tcBorders>
            <w:hideMark/>
          </w:tcPr>
          <w:p w14:paraId="4B2A0BD3" w14:textId="02EECA90" w:rsidR="004655EF" w:rsidRPr="004655EF" w:rsidRDefault="0014357D" w:rsidP="004655EF">
            <w:pPr>
              <w:jc w:val="both"/>
              <w:rPr>
                <w:lang w:val="es-ES"/>
              </w:rPr>
            </w:pPr>
            <w:r>
              <w:rPr>
                <w:lang w:val="es-ES"/>
              </w:rPr>
              <w:t>Método metodología</w:t>
            </w:r>
          </w:p>
        </w:tc>
        <w:tc>
          <w:tcPr>
            <w:tcW w:w="2186" w:type="dxa"/>
            <w:tcBorders>
              <w:top w:val="single" w:sz="4" w:space="0" w:color="auto"/>
              <w:left w:val="single" w:sz="4" w:space="0" w:color="auto"/>
              <w:bottom w:val="single" w:sz="4" w:space="0" w:color="auto"/>
              <w:right w:val="single" w:sz="4" w:space="0" w:color="auto"/>
            </w:tcBorders>
          </w:tcPr>
          <w:p w14:paraId="5C6E348E" w14:textId="77777777" w:rsidR="004655EF" w:rsidRDefault="004655EF" w:rsidP="004655EF">
            <w:pPr>
              <w:jc w:val="both"/>
              <w:rPr>
                <w:rFonts w:cs="Calibri"/>
              </w:rPr>
            </w:pPr>
            <w:r w:rsidRPr="004655EF">
              <w:rPr>
                <w:rFonts w:cs="Calibri"/>
              </w:rPr>
              <w:t>Ander-</w:t>
            </w:r>
            <w:proofErr w:type="spellStart"/>
            <w:r w:rsidRPr="004655EF">
              <w:rPr>
                <w:rFonts w:cs="Calibri"/>
              </w:rPr>
              <w:t>Egg</w:t>
            </w:r>
            <w:proofErr w:type="spellEnd"/>
            <w:r w:rsidRPr="004655EF">
              <w:rPr>
                <w:rFonts w:cs="Calibri"/>
              </w:rPr>
              <w:t>, E. (1995).</w:t>
            </w:r>
          </w:p>
          <w:p w14:paraId="5E8E2E7B" w14:textId="47935BD8" w:rsidR="0014357D" w:rsidRPr="004655EF" w:rsidRDefault="0014357D" w:rsidP="004655EF">
            <w:pPr>
              <w:jc w:val="both"/>
              <w:rPr>
                <w:lang w:val="es-ES"/>
              </w:rPr>
            </w:pPr>
            <w:r>
              <w:rPr>
                <w:rFonts w:cs="Calibri"/>
              </w:rPr>
              <w:t>Bunge M. (2002)</w:t>
            </w:r>
          </w:p>
        </w:tc>
      </w:tr>
      <w:tr w:rsidR="004655EF" w:rsidRPr="004655EF" w14:paraId="2494A8ED"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2335A8C4" w14:textId="77777777" w:rsidR="004655EF" w:rsidRPr="004655EF" w:rsidRDefault="004655EF" w:rsidP="004655EF">
            <w:pPr>
              <w:jc w:val="both"/>
              <w:rPr>
                <w:lang w:val="es-ES"/>
              </w:rPr>
            </w:pPr>
            <w:r w:rsidRPr="004655EF">
              <w:rPr>
                <w:lang w:val="es-ES"/>
              </w:rPr>
              <w:t>8</w:t>
            </w:r>
          </w:p>
        </w:tc>
        <w:tc>
          <w:tcPr>
            <w:tcW w:w="974" w:type="dxa"/>
            <w:tcBorders>
              <w:top w:val="single" w:sz="4" w:space="0" w:color="auto"/>
              <w:left w:val="single" w:sz="4" w:space="0" w:color="auto"/>
              <w:bottom w:val="single" w:sz="4" w:space="0" w:color="auto"/>
              <w:right w:val="single" w:sz="4" w:space="0" w:color="auto"/>
            </w:tcBorders>
            <w:hideMark/>
          </w:tcPr>
          <w:p w14:paraId="5C982385" w14:textId="77777777" w:rsidR="004655EF" w:rsidRPr="004655EF" w:rsidRDefault="004655EF" w:rsidP="004655EF">
            <w:pPr>
              <w:jc w:val="both"/>
              <w:rPr>
                <w:lang w:val="es-ES"/>
              </w:rPr>
            </w:pPr>
            <w:r w:rsidRPr="004655EF">
              <w:rPr>
                <w:lang w:val="es-ES"/>
              </w:rPr>
              <w:t>II</w:t>
            </w:r>
          </w:p>
        </w:tc>
        <w:tc>
          <w:tcPr>
            <w:tcW w:w="4897" w:type="dxa"/>
            <w:tcBorders>
              <w:top w:val="single" w:sz="4" w:space="0" w:color="auto"/>
              <w:left w:val="single" w:sz="4" w:space="0" w:color="auto"/>
              <w:bottom w:val="single" w:sz="4" w:space="0" w:color="auto"/>
              <w:right w:val="single" w:sz="4" w:space="0" w:color="auto"/>
            </w:tcBorders>
            <w:hideMark/>
          </w:tcPr>
          <w:p w14:paraId="5397879F" w14:textId="4992C3C2" w:rsidR="004655EF" w:rsidRPr="004655EF" w:rsidRDefault="004655EF" w:rsidP="004655EF">
            <w:pPr>
              <w:jc w:val="both"/>
              <w:rPr>
                <w:lang w:val="es-ES"/>
              </w:rPr>
            </w:pPr>
            <w:r w:rsidRPr="004655EF">
              <w:rPr>
                <w:lang w:val="es-ES"/>
              </w:rPr>
              <w:t>M</w:t>
            </w:r>
            <w:r w:rsidR="00C56888">
              <w:rPr>
                <w:lang w:val="es-ES"/>
              </w:rPr>
              <w:t>e</w:t>
            </w:r>
            <w:r w:rsidRPr="004655EF">
              <w:rPr>
                <w:lang w:val="es-ES"/>
              </w:rPr>
              <w:t>to</w:t>
            </w:r>
            <w:r w:rsidR="00C56888">
              <w:rPr>
                <w:lang w:val="es-ES"/>
              </w:rPr>
              <w:t>dología en ciencias sociales</w:t>
            </w:r>
          </w:p>
        </w:tc>
        <w:tc>
          <w:tcPr>
            <w:tcW w:w="2186" w:type="dxa"/>
            <w:tcBorders>
              <w:top w:val="single" w:sz="4" w:space="0" w:color="auto"/>
              <w:left w:val="single" w:sz="4" w:space="0" w:color="auto"/>
              <w:bottom w:val="single" w:sz="4" w:space="0" w:color="auto"/>
              <w:right w:val="single" w:sz="4" w:space="0" w:color="auto"/>
            </w:tcBorders>
            <w:hideMark/>
          </w:tcPr>
          <w:p w14:paraId="773AC496" w14:textId="73DEC450" w:rsidR="00C56888" w:rsidRPr="004655EF" w:rsidRDefault="0080293B" w:rsidP="004655EF">
            <w:pPr>
              <w:jc w:val="both"/>
              <w:rPr>
                <w:lang w:val="es-ES"/>
              </w:rPr>
            </w:pPr>
            <w:r>
              <w:t>Ander-</w:t>
            </w:r>
            <w:proofErr w:type="spellStart"/>
            <w:r>
              <w:t>Egg</w:t>
            </w:r>
            <w:proofErr w:type="spellEnd"/>
            <w:r>
              <w:t xml:space="preserve"> </w:t>
            </w:r>
            <w:r w:rsidR="00C51682">
              <w:t xml:space="preserve"> (</w:t>
            </w:r>
            <w:r>
              <w:t>1995</w:t>
            </w:r>
            <w:r w:rsidR="00C51682">
              <w:t>)</w:t>
            </w:r>
          </w:p>
        </w:tc>
      </w:tr>
      <w:tr w:rsidR="004655EF" w:rsidRPr="004655EF" w14:paraId="7D57AA62"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76215E71" w14:textId="77777777" w:rsidR="004655EF" w:rsidRPr="004655EF" w:rsidRDefault="004655EF" w:rsidP="004655EF">
            <w:pPr>
              <w:jc w:val="both"/>
              <w:rPr>
                <w:lang w:val="es-ES"/>
              </w:rPr>
            </w:pPr>
            <w:r w:rsidRPr="004655EF">
              <w:rPr>
                <w:lang w:val="es-ES"/>
              </w:rPr>
              <w:t>9</w:t>
            </w:r>
          </w:p>
        </w:tc>
        <w:tc>
          <w:tcPr>
            <w:tcW w:w="974" w:type="dxa"/>
            <w:tcBorders>
              <w:top w:val="single" w:sz="4" w:space="0" w:color="auto"/>
              <w:left w:val="single" w:sz="4" w:space="0" w:color="auto"/>
              <w:bottom w:val="single" w:sz="4" w:space="0" w:color="auto"/>
              <w:right w:val="single" w:sz="4" w:space="0" w:color="auto"/>
            </w:tcBorders>
            <w:hideMark/>
          </w:tcPr>
          <w:p w14:paraId="793106CA" w14:textId="77777777" w:rsidR="004655EF" w:rsidRPr="004655EF" w:rsidRDefault="004655EF" w:rsidP="004655EF">
            <w:pPr>
              <w:jc w:val="both"/>
              <w:rPr>
                <w:lang w:val="es-ES"/>
              </w:rPr>
            </w:pPr>
            <w:r w:rsidRPr="004655EF">
              <w:rPr>
                <w:lang w:val="es-ES"/>
              </w:rPr>
              <w:t>III</w:t>
            </w:r>
          </w:p>
        </w:tc>
        <w:tc>
          <w:tcPr>
            <w:tcW w:w="4897" w:type="dxa"/>
            <w:tcBorders>
              <w:top w:val="single" w:sz="4" w:space="0" w:color="auto"/>
              <w:left w:val="single" w:sz="4" w:space="0" w:color="auto"/>
              <w:bottom w:val="single" w:sz="4" w:space="0" w:color="auto"/>
              <w:right w:val="single" w:sz="4" w:space="0" w:color="auto"/>
            </w:tcBorders>
            <w:hideMark/>
          </w:tcPr>
          <w:p w14:paraId="68DE6965" w14:textId="14AA9F6E" w:rsidR="004655EF" w:rsidRPr="004655EF" w:rsidRDefault="00A32FB1" w:rsidP="004655EF">
            <w:pPr>
              <w:jc w:val="both"/>
              <w:rPr>
                <w:lang w:val="es-ES"/>
              </w:rPr>
            </w:pPr>
            <w:r>
              <w:rPr>
                <w:lang w:val="es-ES"/>
              </w:rPr>
              <w:t>Proceso de investigación</w:t>
            </w:r>
          </w:p>
        </w:tc>
        <w:tc>
          <w:tcPr>
            <w:tcW w:w="2186" w:type="dxa"/>
            <w:tcBorders>
              <w:top w:val="single" w:sz="4" w:space="0" w:color="auto"/>
              <w:left w:val="single" w:sz="4" w:space="0" w:color="auto"/>
              <w:bottom w:val="single" w:sz="4" w:space="0" w:color="auto"/>
              <w:right w:val="single" w:sz="4" w:space="0" w:color="auto"/>
            </w:tcBorders>
            <w:hideMark/>
          </w:tcPr>
          <w:p w14:paraId="377E24D4" w14:textId="69BC3233" w:rsidR="004655EF" w:rsidRPr="004655EF" w:rsidRDefault="00A32FB1" w:rsidP="004655EF">
            <w:pPr>
              <w:jc w:val="both"/>
              <w:rPr>
                <w:lang w:val="es-ES"/>
              </w:rPr>
            </w:pPr>
            <w:r>
              <w:rPr>
                <w:lang w:val="es-ES"/>
              </w:rPr>
              <w:t>Ander-</w:t>
            </w:r>
            <w:proofErr w:type="spellStart"/>
            <w:r>
              <w:rPr>
                <w:lang w:val="es-ES"/>
              </w:rPr>
              <w:t>Egg</w:t>
            </w:r>
            <w:proofErr w:type="spellEnd"/>
            <w:r>
              <w:rPr>
                <w:lang w:val="es-ES"/>
              </w:rPr>
              <w:t xml:space="preserve"> (1995)</w:t>
            </w:r>
          </w:p>
        </w:tc>
      </w:tr>
      <w:tr w:rsidR="004655EF" w:rsidRPr="004655EF" w14:paraId="4CF4758C"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27307BD9" w14:textId="77777777" w:rsidR="004655EF" w:rsidRPr="004655EF" w:rsidRDefault="004655EF" w:rsidP="004655EF">
            <w:pPr>
              <w:jc w:val="both"/>
              <w:rPr>
                <w:lang w:val="es-ES"/>
              </w:rPr>
            </w:pPr>
            <w:r w:rsidRPr="004655EF">
              <w:rPr>
                <w:lang w:val="es-ES"/>
              </w:rPr>
              <w:t>10</w:t>
            </w:r>
          </w:p>
        </w:tc>
        <w:tc>
          <w:tcPr>
            <w:tcW w:w="974" w:type="dxa"/>
            <w:tcBorders>
              <w:top w:val="single" w:sz="4" w:space="0" w:color="auto"/>
              <w:left w:val="single" w:sz="4" w:space="0" w:color="auto"/>
              <w:bottom w:val="single" w:sz="4" w:space="0" w:color="auto"/>
              <w:right w:val="single" w:sz="4" w:space="0" w:color="auto"/>
            </w:tcBorders>
            <w:hideMark/>
          </w:tcPr>
          <w:p w14:paraId="0A0BEC42" w14:textId="77777777" w:rsidR="004655EF" w:rsidRPr="004655EF" w:rsidRDefault="004655EF" w:rsidP="004655EF">
            <w:pPr>
              <w:jc w:val="both"/>
              <w:rPr>
                <w:lang w:val="es-ES"/>
              </w:rPr>
            </w:pPr>
            <w:r w:rsidRPr="004655EF">
              <w:rPr>
                <w:lang w:val="es-ES"/>
              </w:rPr>
              <w:t>III</w:t>
            </w:r>
          </w:p>
        </w:tc>
        <w:tc>
          <w:tcPr>
            <w:tcW w:w="4897" w:type="dxa"/>
            <w:tcBorders>
              <w:top w:val="single" w:sz="4" w:space="0" w:color="auto"/>
              <w:left w:val="single" w:sz="4" w:space="0" w:color="auto"/>
              <w:bottom w:val="single" w:sz="4" w:space="0" w:color="auto"/>
              <w:right w:val="single" w:sz="4" w:space="0" w:color="auto"/>
            </w:tcBorders>
          </w:tcPr>
          <w:p w14:paraId="100AC9B0" w14:textId="453DB327" w:rsidR="004655EF" w:rsidRPr="004655EF" w:rsidRDefault="00745E56" w:rsidP="00A32FB1">
            <w:pPr>
              <w:jc w:val="both"/>
              <w:rPr>
                <w:lang w:val="es-ES"/>
              </w:rPr>
            </w:pPr>
            <w:r>
              <w:rPr>
                <w:lang w:val="es-ES"/>
              </w:rPr>
              <w:t>Proceso de investigación</w:t>
            </w:r>
          </w:p>
        </w:tc>
        <w:tc>
          <w:tcPr>
            <w:tcW w:w="2186" w:type="dxa"/>
            <w:tcBorders>
              <w:top w:val="single" w:sz="4" w:space="0" w:color="auto"/>
              <w:left w:val="single" w:sz="4" w:space="0" w:color="auto"/>
              <w:bottom w:val="single" w:sz="4" w:space="0" w:color="auto"/>
              <w:right w:val="single" w:sz="4" w:space="0" w:color="auto"/>
            </w:tcBorders>
            <w:hideMark/>
          </w:tcPr>
          <w:p w14:paraId="08E82588" w14:textId="6B1F5BD2" w:rsidR="004655EF" w:rsidRPr="004655EF" w:rsidRDefault="00745E56" w:rsidP="004655EF">
            <w:pPr>
              <w:jc w:val="both"/>
              <w:rPr>
                <w:lang w:val="es-ES"/>
              </w:rPr>
            </w:pPr>
            <w:r>
              <w:rPr>
                <w:lang w:val="es-ES"/>
              </w:rPr>
              <w:t xml:space="preserve">Ander- </w:t>
            </w:r>
            <w:proofErr w:type="spellStart"/>
            <w:r>
              <w:rPr>
                <w:lang w:val="es-ES"/>
              </w:rPr>
              <w:t>Egg</w:t>
            </w:r>
            <w:proofErr w:type="spellEnd"/>
          </w:p>
        </w:tc>
      </w:tr>
      <w:tr w:rsidR="004655EF" w:rsidRPr="004655EF" w14:paraId="5A691E01"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594E5CF7" w14:textId="77777777" w:rsidR="004655EF" w:rsidRPr="004655EF" w:rsidRDefault="004655EF" w:rsidP="004655EF">
            <w:pPr>
              <w:jc w:val="both"/>
              <w:rPr>
                <w:lang w:val="es-ES"/>
              </w:rPr>
            </w:pPr>
            <w:r w:rsidRPr="004655EF">
              <w:rPr>
                <w:lang w:val="es-ES"/>
              </w:rPr>
              <w:t>11</w:t>
            </w:r>
          </w:p>
        </w:tc>
        <w:tc>
          <w:tcPr>
            <w:tcW w:w="974" w:type="dxa"/>
            <w:tcBorders>
              <w:top w:val="single" w:sz="4" w:space="0" w:color="auto"/>
              <w:left w:val="single" w:sz="4" w:space="0" w:color="auto"/>
              <w:bottom w:val="single" w:sz="4" w:space="0" w:color="auto"/>
              <w:right w:val="single" w:sz="4" w:space="0" w:color="auto"/>
            </w:tcBorders>
            <w:hideMark/>
          </w:tcPr>
          <w:p w14:paraId="2E515928" w14:textId="77777777" w:rsidR="004655EF" w:rsidRPr="004655EF" w:rsidRDefault="004655EF" w:rsidP="004655EF">
            <w:pPr>
              <w:jc w:val="both"/>
              <w:rPr>
                <w:lang w:val="es-ES"/>
              </w:rPr>
            </w:pPr>
            <w:r w:rsidRPr="004655EF">
              <w:rPr>
                <w:lang w:val="es-ES"/>
              </w:rPr>
              <w:t>III</w:t>
            </w:r>
          </w:p>
        </w:tc>
        <w:tc>
          <w:tcPr>
            <w:tcW w:w="4897" w:type="dxa"/>
            <w:tcBorders>
              <w:top w:val="single" w:sz="4" w:space="0" w:color="auto"/>
              <w:left w:val="single" w:sz="4" w:space="0" w:color="auto"/>
              <w:bottom w:val="single" w:sz="4" w:space="0" w:color="auto"/>
              <w:right w:val="single" w:sz="4" w:space="0" w:color="auto"/>
            </w:tcBorders>
          </w:tcPr>
          <w:p w14:paraId="0E1C23C5" w14:textId="2EDC4F59" w:rsidR="004655EF" w:rsidRPr="004655EF" w:rsidRDefault="00745E56" w:rsidP="00C56888">
            <w:pPr>
              <w:jc w:val="both"/>
              <w:rPr>
                <w:lang w:val="es-ES"/>
              </w:rPr>
            </w:pPr>
            <w:r>
              <w:rPr>
                <w:lang w:val="es-ES"/>
              </w:rPr>
              <w:t>Proceso de investigación</w:t>
            </w:r>
          </w:p>
        </w:tc>
        <w:tc>
          <w:tcPr>
            <w:tcW w:w="2186" w:type="dxa"/>
            <w:tcBorders>
              <w:top w:val="single" w:sz="4" w:space="0" w:color="auto"/>
              <w:left w:val="single" w:sz="4" w:space="0" w:color="auto"/>
              <w:bottom w:val="single" w:sz="4" w:space="0" w:color="auto"/>
              <w:right w:val="single" w:sz="4" w:space="0" w:color="auto"/>
            </w:tcBorders>
            <w:hideMark/>
          </w:tcPr>
          <w:p w14:paraId="333A30A6" w14:textId="639DE3D0" w:rsidR="004655EF" w:rsidRPr="004655EF" w:rsidRDefault="00745E56" w:rsidP="004655EF">
            <w:pPr>
              <w:jc w:val="both"/>
              <w:rPr>
                <w:lang w:val="es-ES"/>
              </w:rPr>
            </w:pPr>
            <w:r>
              <w:rPr>
                <w:lang w:val="es-ES"/>
              </w:rPr>
              <w:t>Esquivel (2011)</w:t>
            </w:r>
          </w:p>
        </w:tc>
      </w:tr>
      <w:tr w:rsidR="004655EF" w:rsidRPr="004655EF" w14:paraId="051ACE6B"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0DB0F411" w14:textId="77777777" w:rsidR="004655EF" w:rsidRPr="004655EF" w:rsidRDefault="004655EF" w:rsidP="004655EF">
            <w:pPr>
              <w:jc w:val="both"/>
              <w:rPr>
                <w:lang w:val="es-ES"/>
              </w:rPr>
            </w:pPr>
            <w:r w:rsidRPr="004655EF">
              <w:rPr>
                <w:lang w:val="es-ES"/>
              </w:rPr>
              <w:t>12</w:t>
            </w:r>
          </w:p>
        </w:tc>
        <w:tc>
          <w:tcPr>
            <w:tcW w:w="974" w:type="dxa"/>
            <w:tcBorders>
              <w:top w:val="single" w:sz="4" w:space="0" w:color="auto"/>
              <w:left w:val="single" w:sz="4" w:space="0" w:color="auto"/>
              <w:bottom w:val="single" w:sz="4" w:space="0" w:color="auto"/>
              <w:right w:val="single" w:sz="4" w:space="0" w:color="auto"/>
            </w:tcBorders>
          </w:tcPr>
          <w:p w14:paraId="588FF2A3" w14:textId="77777777" w:rsidR="004655EF" w:rsidRPr="004655EF" w:rsidRDefault="004655EF" w:rsidP="004655EF">
            <w:pPr>
              <w:jc w:val="both"/>
              <w:rPr>
                <w:lang w:val="es-ES"/>
              </w:rPr>
            </w:pPr>
          </w:p>
        </w:tc>
        <w:tc>
          <w:tcPr>
            <w:tcW w:w="4897" w:type="dxa"/>
            <w:tcBorders>
              <w:top w:val="single" w:sz="4" w:space="0" w:color="auto"/>
              <w:left w:val="single" w:sz="4" w:space="0" w:color="auto"/>
              <w:bottom w:val="single" w:sz="4" w:space="0" w:color="auto"/>
              <w:right w:val="single" w:sz="4" w:space="0" w:color="auto"/>
            </w:tcBorders>
            <w:hideMark/>
          </w:tcPr>
          <w:p w14:paraId="255C357A" w14:textId="4AEF9AEB" w:rsidR="004655EF" w:rsidRPr="004655EF" w:rsidRDefault="004655EF" w:rsidP="004655EF">
            <w:pPr>
              <w:jc w:val="both"/>
              <w:rPr>
                <w:lang w:val="es-ES"/>
              </w:rPr>
            </w:pPr>
            <w:r w:rsidRPr="004655EF">
              <w:rPr>
                <w:i/>
                <w:iCs/>
                <w:lang w:val="es-ES"/>
              </w:rPr>
              <w:t>INVESTIGACIÓN FINAL.ELECCIÓN TEMA</w:t>
            </w:r>
            <w:r w:rsidR="00A32FB1">
              <w:rPr>
                <w:i/>
                <w:iCs/>
                <w:lang w:val="es-ES"/>
              </w:rPr>
              <w:t xml:space="preserve"> - LITERATURA</w:t>
            </w:r>
          </w:p>
        </w:tc>
        <w:tc>
          <w:tcPr>
            <w:tcW w:w="2186" w:type="dxa"/>
            <w:tcBorders>
              <w:top w:val="single" w:sz="4" w:space="0" w:color="auto"/>
              <w:left w:val="single" w:sz="4" w:space="0" w:color="auto"/>
              <w:bottom w:val="single" w:sz="4" w:space="0" w:color="auto"/>
              <w:right w:val="single" w:sz="4" w:space="0" w:color="auto"/>
            </w:tcBorders>
            <w:hideMark/>
          </w:tcPr>
          <w:p w14:paraId="5D7C5020" w14:textId="03946332" w:rsidR="004655EF" w:rsidRPr="004655EF" w:rsidRDefault="004655EF" w:rsidP="004655EF">
            <w:pPr>
              <w:jc w:val="both"/>
              <w:rPr>
                <w:lang w:val="es-ES"/>
              </w:rPr>
            </w:pPr>
            <w:r w:rsidRPr="004655EF">
              <w:rPr>
                <w:lang w:val="es-ES"/>
              </w:rPr>
              <w:t>Un</w:t>
            </w:r>
            <w:proofErr w:type="spellStart"/>
            <w:r w:rsidRPr="004655EF">
              <w:t>idad</w:t>
            </w:r>
            <w:proofErr w:type="spellEnd"/>
            <w:r w:rsidRPr="004655EF">
              <w:t xml:space="preserve"> </w:t>
            </w:r>
            <w:r w:rsidRPr="004655EF">
              <w:rPr>
                <w:lang w:val="es-ES"/>
              </w:rPr>
              <w:t xml:space="preserve"> II</w:t>
            </w:r>
            <w:r w:rsidR="00745E56">
              <w:rPr>
                <w:lang w:val="es-ES"/>
              </w:rPr>
              <w:t>-III</w:t>
            </w:r>
          </w:p>
        </w:tc>
      </w:tr>
      <w:tr w:rsidR="004655EF" w:rsidRPr="004655EF" w14:paraId="4BCD33CC"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706D9CD6" w14:textId="77777777" w:rsidR="004655EF" w:rsidRPr="004655EF" w:rsidRDefault="004655EF" w:rsidP="004655EF">
            <w:pPr>
              <w:jc w:val="both"/>
              <w:rPr>
                <w:lang w:val="es-ES"/>
              </w:rPr>
            </w:pPr>
            <w:r w:rsidRPr="004655EF">
              <w:rPr>
                <w:lang w:val="es-ES"/>
              </w:rPr>
              <w:t>13</w:t>
            </w:r>
          </w:p>
        </w:tc>
        <w:tc>
          <w:tcPr>
            <w:tcW w:w="974" w:type="dxa"/>
            <w:tcBorders>
              <w:top w:val="single" w:sz="4" w:space="0" w:color="auto"/>
              <w:left w:val="single" w:sz="4" w:space="0" w:color="auto"/>
              <w:bottom w:val="single" w:sz="4" w:space="0" w:color="auto"/>
              <w:right w:val="single" w:sz="4" w:space="0" w:color="auto"/>
            </w:tcBorders>
          </w:tcPr>
          <w:p w14:paraId="38269FE6" w14:textId="77777777" w:rsidR="004655EF" w:rsidRPr="004655EF" w:rsidRDefault="004655EF" w:rsidP="004655EF">
            <w:pPr>
              <w:jc w:val="both"/>
              <w:rPr>
                <w:lang w:val="es-ES"/>
              </w:rPr>
            </w:pPr>
          </w:p>
        </w:tc>
        <w:tc>
          <w:tcPr>
            <w:tcW w:w="4897" w:type="dxa"/>
            <w:tcBorders>
              <w:top w:val="single" w:sz="4" w:space="0" w:color="auto"/>
              <w:left w:val="single" w:sz="4" w:space="0" w:color="auto"/>
              <w:bottom w:val="single" w:sz="4" w:space="0" w:color="auto"/>
              <w:right w:val="single" w:sz="4" w:space="0" w:color="auto"/>
            </w:tcBorders>
            <w:hideMark/>
          </w:tcPr>
          <w:p w14:paraId="3CD11299" w14:textId="77777777" w:rsidR="004655EF" w:rsidRPr="004655EF" w:rsidRDefault="004655EF" w:rsidP="004655EF">
            <w:pPr>
              <w:jc w:val="both"/>
              <w:rPr>
                <w:lang w:val="es-ES"/>
              </w:rPr>
            </w:pPr>
            <w:r w:rsidRPr="004655EF">
              <w:rPr>
                <w:lang w:val="es-ES"/>
              </w:rPr>
              <w:t>PRIMER PARCIAL</w:t>
            </w:r>
          </w:p>
        </w:tc>
        <w:tc>
          <w:tcPr>
            <w:tcW w:w="2186" w:type="dxa"/>
            <w:tcBorders>
              <w:top w:val="single" w:sz="4" w:space="0" w:color="auto"/>
              <w:left w:val="single" w:sz="4" w:space="0" w:color="auto"/>
              <w:bottom w:val="single" w:sz="4" w:space="0" w:color="auto"/>
              <w:right w:val="single" w:sz="4" w:space="0" w:color="auto"/>
            </w:tcBorders>
            <w:hideMark/>
          </w:tcPr>
          <w:p w14:paraId="3BC33B78" w14:textId="77777777" w:rsidR="004655EF" w:rsidRPr="004655EF" w:rsidRDefault="004655EF" w:rsidP="004655EF">
            <w:pPr>
              <w:jc w:val="both"/>
              <w:rPr>
                <w:lang w:val="es-ES"/>
              </w:rPr>
            </w:pPr>
            <w:r w:rsidRPr="004655EF">
              <w:rPr>
                <w:lang w:val="es-ES"/>
              </w:rPr>
              <w:t>U I-II-III</w:t>
            </w:r>
          </w:p>
        </w:tc>
      </w:tr>
      <w:tr w:rsidR="004655EF" w:rsidRPr="004655EF" w14:paraId="7500B71B"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1A4904B6" w14:textId="77777777" w:rsidR="004655EF" w:rsidRPr="004655EF" w:rsidRDefault="004655EF" w:rsidP="004655EF">
            <w:pPr>
              <w:jc w:val="both"/>
              <w:rPr>
                <w:lang w:val="es-ES"/>
              </w:rPr>
            </w:pPr>
            <w:r w:rsidRPr="004655EF">
              <w:rPr>
                <w:lang w:val="es-ES"/>
              </w:rPr>
              <w:t>14</w:t>
            </w:r>
          </w:p>
        </w:tc>
        <w:tc>
          <w:tcPr>
            <w:tcW w:w="974" w:type="dxa"/>
            <w:tcBorders>
              <w:top w:val="single" w:sz="4" w:space="0" w:color="auto"/>
              <w:left w:val="single" w:sz="4" w:space="0" w:color="auto"/>
              <w:bottom w:val="single" w:sz="4" w:space="0" w:color="auto"/>
              <w:right w:val="single" w:sz="4" w:space="0" w:color="auto"/>
            </w:tcBorders>
            <w:hideMark/>
          </w:tcPr>
          <w:p w14:paraId="7E46674C" w14:textId="77777777" w:rsidR="004655EF" w:rsidRPr="004655EF" w:rsidRDefault="004655EF" w:rsidP="004655EF">
            <w:pPr>
              <w:jc w:val="both"/>
              <w:rPr>
                <w:lang w:val="es-ES"/>
              </w:rPr>
            </w:pPr>
            <w:r w:rsidRPr="004655EF">
              <w:rPr>
                <w:lang w:val="es-ES"/>
              </w:rPr>
              <w:t>IV</w:t>
            </w:r>
          </w:p>
        </w:tc>
        <w:tc>
          <w:tcPr>
            <w:tcW w:w="4897" w:type="dxa"/>
            <w:tcBorders>
              <w:top w:val="single" w:sz="4" w:space="0" w:color="auto"/>
              <w:left w:val="single" w:sz="4" w:space="0" w:color="auto"/>
              <w:bottom w:val="single" w:sz="4" w:space="0" w:color="auto"/>
              <w:right w:val="single" w:sz="4" w:space="0" w:color="auto"/>
            </w:tcBorders>
          </w:tcPr>
          <w:p w14:paraId="0757128E" w14:textId="77777777" w:rsidR="004655EF" w:rsidRPr="004655EF" w:rsidRDefault="004655EF" w:rsidP="004655EF">
            <w:pPr>
              <w:jc w:val="both"/>
              <w:rPr>
                <w:lang w:val="es-ES"/>
              </w:rPr>
            </w:pPr>
          </w:p>
          <w:p w14:paraId="326F8E5B" w14:textId="4F3FFC73" w:rsidR="004655EF" w:rsidRPr="004655EF" w:rsidRDefault="00745E56" w:rsidP="004655EF">
            <w:pPr>
              <w:jc w:val="both"/>
              <w:rPr>
                <w:lang w:val="es-ES"/>
              </w:rPr>
            </w:pPr>
            <w:r>
              <w:rPr>
                <w:lang w:val="es-ES"/>
              </w:rPr>
              <w:t>Técnicas de investigación</w:t>
            </w:r>
          </w:p>
          <w:p w14:paraId="7CB4F872" w14:textId="77777777" w:rsidR="004655EF" w:rsidRPr="004655EF" w:rsidRDefault="004655EF" w:rsidP="004655EF">
            <w:pPr>
              <w:jc w:val="both"/>
              <w:rPr>
                <w:lang w:val="es-ES"/>
              </w:rPr>
            </w:pPr>
          </w:p>
        </w:tc>
        <w:tc>
          <w:tcPr>
            <w:tcW w:w="2186" w:type="dxa"/>
            <w:tcBorders>
              <w:top w:val="single" w:sz="4" w:space="0" w:color="auto"/>
              <w:left w:val="single" w:sz="4" w:space="0" w:color="auto"/>
              <w:bottom w:val="single" w:sz="4" w:space="0" w:color="auto"/>
              <w:right w:val="single" w:sz="4" w:space="0" w:color="auto"/>
            </w:tcBorders>
          </w:tcPr>
          <w:p w14:paraId="77762E21" w14:textId="307A9F87" w:rsidR="004655EF" w:rsidRPr="004655EF" w:rsidRDefault="004655EF" w:rsidP="004655EF">
            <w:pPr>
              <w:jc w:val="both"/>
              <w:rPr>
                <w:lang w:val="es-ES"/>
              </w:rPr>
            </w:pPr>
            <w:r w:rsidRPr="004655EF">
              <w:rPr>
                <w:lang w:val="es-ES"/>
              </w:rPr>
              <w:t>Díaz-Barriga Á. Luna Miranda A. (2014)</w:t>
            </w:r>
          </w:p>
          <w:p w14:paraId="0BD49264" w14:textId="77777777" w:rsidR="004655EF" w:rsidRPr="004655EF" w:rsidRDefault="004655EF" w:rsidP="004655EF">
            <w:pPr>
              <w:jc w:val="both"/>
              <w:rPr>
                <w:lang w:val="es-ES"/>
              </w:rPr>
            </w:pPr>
          </w:p>
        </w:tc>
      </w:tr>
      <w:tr w:rsidR="004655EF" w:rsidRPr="004655EF" w14:paraId="27B6787E"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377D6A2A" w14:textId="77777777" w:rsidR="004655EF" w:rsidRPr="004655EF" w:rsidRDefault="004655EF" w:rsidP="004655EF">
            <w:pPr>
              <w:jc w:val="both"/>
              <w:rPr>
                <w:lang w:val="es-ES"/>
              </w:rPr>
            </w:pPr>
            <w:r w:rsidRPr="004655EF">
              <w:rPr>
                <w:lang w:val="es-ES"/>
              </w:rPr>
              <w:t>15</w:t>
            </w:r>
          </w:p>
        </w:tc>
        <w:tc>
          <w:tcPr>
            <w:tcW w:w="974" w:type="dxa"/>
            <w:tcBorders>
              <w:top w:val="single" w:sz="4" w:space="0" w:color="auto"/>
              <w:left w:val="single" w:sz="4" w:space="0" w:color="auto"/>
              <w:bottom w:val="single" w:sz="4" w:space="0" w:color="auto"/>
              <w:right w:val="single" w:sz="4" w:space="0" w:color="auto"/>
            </w:tcBorders>
          </w:tcPr>
          <w:p w14:paraId="615EA1B3" w14:textId="77777777" w:rsidR="004655EF" w:rsidRPr="004655EF" w:rsidRDefault="004655EF" w:rsidP="004655EF">
            <w:pPr>
              <w:jc w:val="both"/>
              <w:rPr>
                <w:lang w:val="es-ES"/>
              </w:rPr>
            </w:pPr>
          </w:p>
        </w:tc>
        <w:tc>
          <w:tcPr>
            <w:tcW w:w="4897" w:type="dxa"/>
            <w:tcBorders>
              <w:top w:val="single" w:sz="4" w:space="0" w:color="auto"/>
              <w:left w:val="single" w:sz="4" w:space="0" w:color="auto"/>
              <w:bottom w:val="single" w:sz="4" w:space="0" w:color="auto"/>
              <w:right w:val="single" w:sz="4" w:space="0" w:color="auto"/>
            </w:tcBorders>
            <w:hideMark/>
          </w:tcPr>
          <w:p w14:paraId="066E4512" w14:textId="77777777" w:rsidR="004655EF" w:rsidRPr="004655EF" w:rsidRDefault="004655EF" w:rsidP="004655EF">
            <w:pPr>
              <w:jc w:val="both"/>
              <w:rPr>
                <w:i/>
                <w:iCs/>
                <w:lang w:val="es-ES"/>
              </w:rPr>
            </w:pPr>
            <w:r w:rsidRPr="004655EF">
              <w:rPr>
                <w:i/>
                <w:iCs/>
                <w:lang w:val="es-ES"/>
              </w:rPr>
              <w:t>INVESTIGACIÓN FINAL MARCO TEÓRICO</w:t>
            </w:r>
          </w:p>
        </w:tc>
        <w:tc>
          <w:tcPr>
            <w:tcW w:w="2186" w:type="dxa"/>
            <w:tcBorders>
              <w:top w:val="single" w:sz="4" w:space="0" w:color="auto"/>
              <w:left w:val="single" w:sz="4" w:space="0" w:color="auto"/>
              <w:bottom w:val="single" w:sz="4" w:space="0" w:color="auto"/>
              <w:right w:val="single" w:sz="4" w:space="0" w:color="auto"/>
            </w:tcBorders>
            <w:hideMark/>
          </w:tcPr>
          <w:p w14:paraId="4F5C6C60" w14:textId="64C4ABCE" w:rsidR="004655EF" w:rsidRPr="004655EF" w:rsidRDefault="004655EF" w:rsidP="004655EF">
            <w:pPr>
              <w:jc w:val="both"/>
              <w:rPr>
                <w:lang w:val="es-ES"/>
              </w:rPr>
            </w:pPr>
          </w:p>
        </w:tc>
      </w:tr>
      <w:tr w:rsidR="004655EF" w:rsidRPr="004655EF" w14:paraId="347C6685"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1E39368B" w14:textId="77777777" w:rsidR="004655EF" w:rsidRPr="004655EF" w:rsidRDefault="004655EF" w:rsidP="004655EF">
            <w:pPr>
              <w:jc w:val="both"/>
              <w:rPr>
                <w:lang w:val="es-ES"/>
              </w:rPr>
            </w:pPr>
            <w:r w:rsidRPr="004655EF">
              <w:rPr>
                <w:lang w:val="es-ES"/>
              </w:rPr>
              <w:t>16</w:t>
            </w:r>
          </w:p>
        </w:tc>
        <w:tc>
          <w:tcPr>
            <w:tcW w:w="974" w:type="dxa"/>
            <w:tcBorders>
              <w:top w:val="single" w:sz="4" w:space="0" w:color="auto"/>
              <w:left w:val="single" w:sz="4" w:space="0" w:color="auto"/>
              <w:bottom w:val="single" w:sz="4" w:space="0" w:color="auto"/>
              <w:right w:val="single" w:sz="4" w:space="0" w:color="auto"/>
            </w:tcBorders>
            <w:hideMark/>
          </w:tcPr>
          <w:p w14:paraId="13EE31E3" w14:textId="77777777" w:rsidR="004655EF" w:rsidRPr="004655EF" w:rsidRDefault="004655EF" w:rsidP="004655EF">
            <w:pPr>
              <w:jc w:val="both"/>
              <w:rPr>
                <w:lang w:val="es-ES"/>
              </w:rPr>
            </w:pPr>
            <w:r w:rsidRPr="004655EF">
              <w:rPr>
                <w:lang w:val="es-ES"/>
              </w:rPr>
              <w:t>IV</w:t>
            </w:r>
          </w:p>
        </w:tc>
        <w:tc>
          <w:tcPr>
            <w:tcW w:w="4897" w:type="dxa"/>
            <w:tcBorders>
              <w:top w:val="single" w:sz="4" w:space="0" w:color="auto"/>
              <w:left w:val="single" w:sz="4" w:space="0" w:color="auto"/>
              <w:bottom w:val="single" w:sz="4" w:space="0" w:color="auto"/>
              <w:right w:val="single" w:sz="4" w:space="0" w:color="auto"/>
            </w:tcBorders>
            <w:hideMark/>
          </w:tcPr>
          <w:p w14:paraId="33FC9E91" w14:textId="7DAAC417" w:rsidR="004655EF" w:rsidRPr="004655EF" w:rsidRDefault="004655EF" w:rsidP="004655EF">
            <w:pPr>
              <w:jc w:val="both"/>
              <w:rPr>
                <w:lang w:val="es-ES"/>
              </w:rPr>
            </w:pPr>
            <w:r w:rsidRPr="004655EF">
              <w:rPr>
                <w:lang w:val="es-ES"/>
              </w:rPr>
              <w:t>Selección de la muestra recolección de datos</w:t>
            </w:r>
          </w:p>
        </w:tc>
        <w:tc>
          <w:tcPr>
            <w:tcW w:w="2186" w:type="dxa"/>
            <w:tcBorders>
              <w:top w:val="single" w:sz="4" w:space="0" w:color="auto"/>
              <w:left w:val="single" w:sz="4" w:space="0" w:color="auto"/>
              <w:bottom w:val="single" w:sz="4" w:space="0" w:color="auto"/>
              <w:right w:val="single" w:sz="4" w:space="0" w:color="auto"/>
            </w:tcBorders>
          </w:tcPr>
          <w:p w14:paraId="4C1F51B4" w14:textId="77777777" w:rsidR="004655EF" w:rsidRPr="004655EF" w:rsidRDefault="004655EF" w:rsidP="004655EF">
            <w:pPr>
              <w:jc w:val="both"/>
              <w:rPr>
                <w:lang w:val="es-ES"/>
              </w:rPr>
            </w:pPr>
            <w:proofErr w:type="spellStart"/>
            <w:r w:rsidRPr="004655EF">
              <w:rPr>
                <w:lang w:val="es-ES"/>
              </w:rPr>
              <w:t>Sautu</w:t>
            </w:r>
            <w:proofErr w:type="spellEnd"/>
            <w:r w:rsidRPr="004655EF">
              <w:rPr>
                <w:lang w:val="es-ES"/>
              </w:rPr>
              <w:t xml:space="preserve"> R. (2005)</w:t>
            </w:r>
          </w:p>
          <w:p w14:paraId="688E41BA" w14:textId="77777777" w:rsidR="004655EF" w:rsidRPr="004655EF" w:rsidRDefault="004655EF" w:rsidP="004655EF">
            <w:pPr>
              <w:jc w:val="both"/>
              <w:rPr>
                <w:lang w:val="es-ES"/>
              </w:rPr>
            </w:pPr>
          </w:p>
        </w:tc>
      </w:tr>
      <w:tr w:rsidR="004655EF" w:rsidRPr="004655EF" w14:paraId="763020F7"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2375D003" w14:textId="77777777" w:rsidR="004655EF" w:rsidRPr="004655EF" w:rsidRDefault="004655EF" w:rsidP="004655EF">
            <w:pPr>
              <w:jc w:val="both"/>
              <w:rPr>
                <w:lang w:val="es-ES"/>
              </w:rPr>
            </w:pPr>
            <w:r w:rsidRPr="004655EF">
              <w:rPr>
                <w:lang w:val="es-ES"/>
              </w:rPr>
              <w:t>17</w:t>
            </w:r>
          </w:p>
        </w:tc>
        <w:tc>
          <w:tcPr>
            <w:tcW w:w="974" w:type="dxa"/>
            <w:tcBorders>
              <w:top w:val="single" w:sz="4" w:space="0" w:color="auto"/>
              <w:left w:val="single" w:sz="4" w:space="0" w:color="auto"/>
              <w:bottom w:val="single" w:sz="4" w:space="0" w:color="auto"/>
              <w:right w:val="single" w:sz="4" w:space="0" w:color="auto"/>
            </w:tcBorders>
            <w:hideMark/>
          </w:tcPr>
          <w:p w14:paraId="79B9D8CE" w14:textId="57A6341B" w:rsidR="004655EF" w:rsidRPr="004655EF" w:rsidRDefault="00813867" w:rsidP="004655EF">
            <w:pPr>
              <w:jc w:val="both"/>
              <w:rPr>
                <w:lang w:val="es-ES"/>
              </w:rPr>
            </w:pPr>
            <w:r>
              <w:rPr>
                <w:lang w:val="es-ES"/>
              </w:rPr>
              <w:t>I</w:t>
            </w:r>
            <w:r w:rsidR="004655EF" w:rsidRPr="004655EF">
              <w:rPr>
                <w:lang w:val="es-ES"/>
              </w:rPr>
              <w:t>V</w:t>
            </w:r>
          </w:p>
        </w:tc>
        <w:tc>
          <w:tcPr>
            <w:tcW w:w="4897" w:type="dxa"/>
            <w:tcBorders>
              <w:top w:val="single" w:sz="4" w:space="0" w:color="auto"/>
              <w:left w:val="single" w:sz="4" w:space="0" w:color="auto"/>
              <w:bottom w:val="single" w:sz="4" w:space="0" w:color="auto"/>
              <w:right w:val="single" w:sz="4" w:space="0" w:color="auto"/>
            </w:tcBorders>
            <w:hideMark/>
          </w:tcPr>
          <w:p w14:paraId="69BF4F3E" w14:textId="4F2FFE5A" w:rsidR="004655EF" w:rsidRPr="004655EF" w:rsidRDefault="00813867" w:rsidP="004655EF">
            <w:pPr>
              <w:jc w:val="both"/>
              <w:rPr>
                <w:lang w:val="es-ES"/>
              </w:rPr>
            </w:pPr>
            <w:r>
              <w:rPr>
                <w:lang w:val="es-ES"/>
              </w:rPr>
              <w:t>Recolección de datos análisis</w:t>
            </w:r>
          </w:p>
        </w:tc>
        <w:tc>
          <w:tcPr>
            <w:tcW w:w="2186" w:type="dxa"/>
            <w:tcBorders>
              <w:top w:val="single" w:sz="4" w:space="0" w:color="auto"/>
              <w:left w:val="single" w:sz="4" w:space="0" w:color="auto"/>
              <w:bottom w:val="single" w:sz="4" w:space="0" w:color="auto"/>
              <w:right w:val="single" w:sz="4" w:space="0" w:color="auto"/>
            </w:tcBorders>
            <w:hideMark/>
          </w:tcPr>
          <w:p w14:paraId="6B4FF9D4" w14:textId="6EA419DF" w:rsidR="004655EF" w:rsidRPr="004655EF" w:rsidRDefault="00813867" w:rsidP="004655EF">
            <w:pPr>
              <w:jc w:val="both"/>
              <w:rPr>
                <w:lang w:val="es-ES"/>
              </w:rPr>
            </w:pPr>
            <w:proofErr w:type="spellStart"/>
            <w:r>
              <w:rPr>
                <w:lang w:val="es-ES"/>
              </w:rPr>
              <w:t>Sautu</w:t>
            </w:r>
            <w:proofErr w:type="spellEnd"/>
            <w:r>
              <w:rPr>
                <w:lang w:val="es-ES"/>
              </w:rPr>
              <w:t xml:space="preserve"> (2005)</w:t>
            </w:r>
          </w:p>
        </w:tc>
      </w:tr>
      <w:tr w:rsidR="004655EF" w:rsidRPr="004655EF" w14:paraId="3EC2E665"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2F6D93C0" w14:textId="77777777" w:rsidR="004655EF" w:rsidRPr="004655EF" w:rsidRDefault="004655EF" w:rsidP="004655EF">
            <w:pPr>
              <w:jc w:val="both"/>
              <w:rPr>
                <w:lang w:val="es-ES"/>
              </w:rPr>
            </w:pPr>
            <w:r w:rsidRPr="004655EF">
              <w:rPr>
                <w:lang w:val="es-ES"/>
              </w:rPr>
              <w:t>18</w:t>
            </w:r>
          </w:p>
        </w:tc>
        <w:tc>
          <w:tcPr>
            <w:tcW w:w="974" w:type="dxa"/>
            <w:tcBorders>
              <w:top w:val="single" w:sz="4" w:space="0" w:color="auto"/>
              <w:left w:val="single" w:sz="4" w:space="0" w:color="auto"/>
              <w:bottom w:val="single" w:sz="4" w:space="0" w:color="auto"/>
              <w:right w:val="single" w:sz="4" w:space="0" w:color="auto"/>
            </w:tcBorders>
            <w:hideMark/>
          </w:tcPr>
          <w:p w14:paraId="19C9F582" w14:textId="09BC1FC4" w:rsidR="004655EF" w:rsidRPr="004655EF" w:rsidRDefault="00813867" w:rsidP="004655EF">
            <w:pPr>
              <w:jc w:val="both"/>
              <w:rPr>
                <w:lang w:val="es-ES"/>
              </w:rPr>
            </w:pPr>
            <w:r>
              <w:rPr>
                <w:lang w:val="es-ES"/>
              </w:rPr>
              <w:t>I</w:t>
            </w:r>
            <w:r w:rsidR="004655EF" w:rsidRPr="004655EF">
              <w:rPr>
                <w:lang w:val="es-ES"/>
              </w:rPr>
              <w:t>V</w:t>
            </w:r>
          </w:p>
        </w:tc>
        <w:tc>
          <w:tcPr>
            <w:tcW w:w="4897" w:type="dxa"/>
            <w:tcBorders>
              <w:top w:val="single" w:sz="4" w:space="0" w:color="auto"/>
              <w:left w:val="single" w:sz="4" w:space="0" w:color="auto"/>
              <w:bottom w:val="single" w:sz="4" w:space="0" w:color="auto"/>
              <w:right w:val="single" w:sz="4" w:space="0" w:color="auto"/>
            </w:tcBorders>
            <w:hideMark/>
          </w:tcPr>
          <w:p w14:paraId="73DC3E03" w14:textId="047417E2" w:rsidR="004655EF" w:rsidRPr="004655EF" w:rsidRDefault="00813867" w:rsidP="004655EF">
            <w:pPr>
              <w:jc w:val="both"/>
              <w:rPr>
                <w:lang w:val="es-ES"/>
              </w:rPr>
            </w:pPr>
            <w:r>
              <w:rPr>
                <w:lang w:val="es-ES"/>
              </w:rPr>
              <w:t>La encuesta</w:t>
            </w:r>
          </w:p>
        </w:tc>
        <w:tc>
          <w:tcPr>
            <w:tcW w:w="2186" w:type="dxa"/>
            <w:tcBorders>
              <w:top w:val="single" w:sz="4" w:space="0" w:color="auto"/>
              <w:left w:val="single" w:sz="4" w:space="0" w:color="auto"/>
              <w:bottom w:val="single" w:sz="4" w:space="0" w:color="auto"/>
              <w:right w:val="single" w:sz="4" w:space="0" w:color="auto"/>
            </w:tcBorders>
            <w:hideMark/>
          </w:tcPr>
          <w:p w14:paraId="6343E55C" w14:textId="2981169E" w:rsidR="004655EF" w:rsidRPr="004655EF" w:rsidRDefault="00813867" w:rsidP="004655EF">
            <w:pPr>
              <w:jc w:val="both"/>
              <w:rPr>
                <w:lang w:val="es-ES"/>
              </w:rPr>
            </w:pPr>
            <w:proofErr w:type="spellStart"/>
            <w:r>
              <w:rPr>
                <w:lang w:val="es-ES"/>
              </w:rPr>
              <w:t>Lopez</w:t>
            </w:r>
            <w:proofErr w:type="spellEnd"/>
            <w:r>
              <w:rPr>
                <w:lang w:val="es-ES"/>
              </w:rPr>
              <w:t xml:space="preserve"> (2025)</w:t>
            </w:r>
          </w:p>
        </w:tc>
      </w:tr>
      <w:tr w:rsidR="004655EF" w:rsidRPr="004655EF" w14:paraId="44D0EA77"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560D80B7" w14:textId="77777777" w:rsidR="004655EF" w:rsidRPr="004655EF" w:rsidRDefault="004655EF" w:rsidP="004655EF">
            <w:pPr>
              <w:jc w:val="both"/>
              <w:rPr>
                <w:lang w:val="es-ES"/>
              </w:rPr>
            </w:pPr>
            <w:r w:rsidRPr="004655EF">
              <w:rPr>
                <w:lang w:val="es-ES"/>
              </w:rPr>
              <w:t>19</w:t>
            </w:r>
          </w:p>
        </w:tc>
        <w:tc>
          <w:tcPr>
            <w:tcW w:w="974" w:type="dxa"/>
            <w:tcBorders>
              <w:top w:val="single" w:sz="4" w:space="0" w:color="auto"/>
              <w:left w:val="single" w:sz="4" w:space="0" w:color="auto"/>
              <w:bottom w:val="single" w:sz="4" w:space="0" w:color="auto"/>
              <w:right w:val="single" w:sz="4" w:space="0" w:color="auto"/>
            </w:tcBorders>
          </w:tcPr>
          <w:p w14:paraId="5F0FC605" w14:textId="77777777" w:rsidR="004655EF" w:rsidRPr="004655EF" w:rsidRDefault="004655EF" w:rsidP="004655EF">
            <w:pPr>
              <w:jc w:val="both"/>
              <w:rPr>
                <w:lang w:val="es-ES"/>
              </w:rPr>
            </w:pPr>
          </w:p>
        </w:tc>
        <w:tc>
          <w:tcPr>
            <w:tcW w:w="4897" w:type="dxa"/>
            <w:tcBorders>
              <w:top w:val="single" w:sz="4" w:space="0" w:color="auto"/>
              <w:left w:val="single" w:sz="4" w:space="0" w:color="auto"/>
              <w:bottom w:val="single" w:sz="4" w:space="0" w:color="auto"/>
              <w:right w:val="single" w:sz="4" w:space="0" w:color="auto"/>
            </w:tcBorders>
            <w:hideMark/>
          </w:tcPr>
          <w:p w14:paraId="7B2C89FA" w14:textId="77777777" w:rsidR="004655EF" w:rsidRPr="004655EF" w:rsidRDefault="004655EF" w:rsidP="004655EF">
            <w:pPr>
              <w:jc w:val="both"/>
              <w:rPr>
                <w:i/>
                <w:iCs/>
                <w:lang w:val="es-ES"/>
              </w:rPr>
            </w:pPr>
            <w:r w:rsidRPr="004655EF">
              <w:rPr>
                <w:i/>
                <w:iCs/>
                <w:lang w:val="es-ES"/>
              </w:rPr>
              <w:t>INVESTIGACIÓN FINAL PLATEO DEL PROBLEMA y OBJETIVOS GENERALES/ESPECÍFICOS</w:t>
            </w:r>
          </w:p>
        </w:tc>
        <w:tc>
          <w:tcPr>
            <w:tcW w:w="2186" w:type="dxa"/>
            <w:tcBorders>
              <w:top w:val="single" w:sz="4" w:space="0" w:color="auto"/>
              <w:left w:val="single" w:sz="4" w:space="0" w:color="auto"/>
              <w:bottom w:val="single" w:sz="4" w:space="0" w:color="auto"/>
              <w:right w:val="single" w:sz="4" w:space="0" w:color="auto"/>
            </w:tcBorders>
            <w:hideMark/>
          </w:tcPr>
          <w:p w14:paraId="76B625B1" w14:textId="288176ED" w:rsidR="004655EF" w:rsidRPr="004655EF" w:rsidRDefault="004655EF" w:rsidP="004655EF">
            <w:pPr>
              <w:jc w:val="both"/>
              <w:rPr>
                <w:lang w:val="es-ES"/>
              </w:rPr>
            </w:pPr>
          </w:p>
        </w:tc>
      </w:tr>
      <w:tr w:rsidR="004655EF" w:rsidRPr="004655EF" w14:paraId="54613114"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1DBFB81D" w14:textId="77777777" w:rsidR="004655EF" w:rsidRPr="004655EF" w:rsidRDefault="004655EF" w:rsidP="004655EF">
            <w:pPr>
              <w:jc w:val="both"/>
              <w:rPr>
                <w:lang w:val="es-ES"/>
              </w:rPr>
            </w:pPr>
            <w:r w:rsidRPr="004655EF">
              <w:rPr>
                <w:lang w:val="es-ES"/>
              </w:rPr>
              <w:t>20</w:t>
            </w:r>
          </w:p>
        </w:tc>
        <w:tc>
          <w:tcPr>
            <w:tcW w:w="974" w:type="dxa"/>
            <w:tcBorders>
              <w:top w:val="single" w:sz="4" w:space="0" w:color="auto"/>
              <w:left w:val="single" w:sz="4" w:space="0" w:color="auto"/>
              <w:bottom w:val="single" w:sz="4" w:space="0" w:color="auto"/>
              <w:right w:val="single" w:sz="4" w:space="0" w:color="auto"/>
            </w:tcBorders>
            <w:hideMark/>
          </w:tcPr>
          <w:p w14:paraId="5F07050D" w14:textId="77777777" w:rsidR="004655EF" w:rsidRPr="004655EF" w:rsidRDefault="004655EF" w:rsidP="004655EF">
            <w:pPr>
              <w:jc w:val="both"/>
              <w:rPr>
                <w:lang w:val="es-ES"/>
              </w:rPr>
            </w:pPr>
            <w:r w:rsidRPr="004655EF">
              <w:rPr>
                <w:lang w:val="es-ES"/>
              </w:rPr>
              <w:t>V</w:t>
            </w:r>
          </w:p>
        </w:tc>
        <w:tc>
          <w:tcPr>
            <w:tcW w:w="4897" w:type="dxa"/>
            <w:tcBorders>
              <w:top w:val="single" w:sz="4" w:space="0" w:color="auto"/>
              <w:left w:val="single" w:sz="4" w:space="0" w:color="auto"/>
              <w:bottom w:val="single" w:sz="4" w:space="0" w:color="auto"/>
              <w:right w:val="single" w:sz="4" w:space="0" w:color="auto"/>
            </w:tcBorders>
            <w:hideMark/>
          </w:tcPr>
          <w:p w14:paraId="2B59BFBB" w14:textId="4F18DE28" w:rsidR="004655EF" w:rsidRPr="004655EF" w:rsidRDefault="00813867" w:rsidP="004655EF">
            <w:pPr>
              <w:jc w:val="both"/>
              <w:rPr>
                <w:lang w:val="es-ES"/>
              </w:rPr>
            </w:pPr>
            <w:r>
              <w:rPr>
                <w:lang w:val="es-ES"/>
              </w:rPr>
              <w:t>Trabajo final</w:t>
            </w:r>
          </w:p>
        </w:tc>
        <w:tc>
          <w:tcPr>
            <w:tcW w:w="2186" w:type="dxa"/>
            <w:tcBorders>
              <w:top w:val="single" w:sz="4" w:space="0" w:color="auto"/>
              <w:left w:val="single" w:sz="4" w:space="0" w:color="auto"/>
              <w:bottom w:val="single" w:sz="4" w:space="0" w:color="auto"/>
              <w:right w:val="single" w:sz="4" w:space="0" w:color="auto"/>
            </w:tcBorders>
            <w:hideMark/>
          </w:tcPr>
          <w:p w14:paraId="6D602FFF" w14:textId="77777777" w:rsidR="00813867" w:rsidRPr="004655EF" w:rsidRDefault="00813867" w:rsidP="00813867">
            <w:pPr>
              <w:jc w:val="both"/>
              <w:rPr>
                <w:rFonts w:cs="Calibri"/>
                <w:bCs/>
                <w:lang w:val="es-ES" w:eastAsia="es-ES_tradnl"/>
              </w:rPr>
            </w:pPr>
            <w:r w:rsidRPr="004655EF">
              <w:rPr>
                <w:rFonts w:cs="Calibri"/>
                <w:bCs/>
                <w:lang w:val="es-ES" w:eastAsia="es-ES_tradnl"/>
              </w:rPr>
              <w:t>Botta, M. (2006)</w:t>
            </w:r>
          </w:p>
          <w:p w14:paraId="2D1D3403" w14:textId="1E1E463F" w:rsidR="00B7392B" w:rsidRPr="004655EF" w:rsidRDefault="00813867" w:rsidP="00813867">
            <w:pPr>
              <w:jc w:val="both"/>
              <w:rPr>
                <w:lang w:val="es-ES"/>
              </w:rPr>
            </w:pPr>
            <w:r w:rsidRPr="004655EF">
              <w:rPr>
                <w:lang w:val="es-ES"/>
              </w:rPr>
              <w:t>Acosta Hoyos, L. (1995)</w:t>
            </w:r>
          </w:p>
        </w:tc>
      </w:tr>
      <w:tr w:rsidR="004655EF" w:rsidRPr="004655EF" w14:paraId="1BD58F3B"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2FA4ABE0" w14:textId="77777777" w:rsidR="004655EF" w:rsidRPr="004655EF" w:rsidRDefault="004655EF" w:rsidP="004655EF">
            <w:pPr>
              <w:jc w:val="both"/>
              <w:rPr>
                <w:lang w:val="es-ES"/>
              </w:rPr>
            </w:pPr>
            <w:r w:rsidRPr="004655EF">
              <w:rPr>
                <w:lang w:val="es-ES"/>
              </w:rPr>
              <w:lastRenderedPageBreak/>
              <w:t>21</w:t>
            </w:r>
          </w:p>
        </w:tc>
        <w:tc>
          <w:tcPr>
            <w:tcW w:w="974" w:type="dxa"/>
            <w:tcBorders>
              <w:top w:val="single" w:sz="4" w:space="0" w:color="auto"/>
              <w:left w:val="single" w:sz="4" w:space="0" w:color="auto"/>
              <w:bottom w:val="single" w:sz="4" w:space="0" w:color="auto"/>
              <w:right w:val="single" w:sz="4" w:space="0" w:color="auto"/>
            </w:tcBorders>
          </w:tcPr>
          <w:p w14:paraId="5B628185" w14:textId="77777777" w:rsidR="004655EF" w:rsidRPr="004655EF" w:rsidRDefault="004655EF" w:rsidP="004655EF">
            <w:pPr>
              <w:jc w:val="both"/>
              <w:rPr>
                <w:lang w:val="es-ES"/>
              </w:rPr>
            </w:pPr>
          </w:p>
        </w:tc>
        <w:tc>
          <w:tcPr>
            <w:tcW w:w="4897" w:type="dxa"/>
            <w:tcBorders>
              <w:top w:val="single" w:sz="4" w:space="0" w:color="auto"/>
              <w:left w:val="single" w:sz="4" w:space="0" w:color="auto"/>
              <w:bottom w:val="single" w:sz="4" w:space="0" w:color="auto"/>
              <w:right w:val="single" w:sz="4" w:space="0" w:color="auto"/>
            </w:tcBorders>
            <w:hideMark/>
          </w:tcPr>
          <w:p w14:paraId="6D0FC0A7" w14:textId="77777777" w:rsidR="004655EF" w:rsidRPr="004655EF" w:rsidRDefault="004655EF" w:rsidP="004655EF">
            <w:pPr>
              <w:jc w:val="both"/>
              <w:rPr>
                <w:i/>
                <w:iCs/>
                <w:lang w:val="es-ES"/>
              </w:rPr>
            </w:pPr>
            <w:r w:rsidRPr="004655EF">
              <w:rPr>
                <w:i/>
                <w:iCs/>
                <w:lang w:val="es-ES"/>
              </w:rPr>
              <w:t>INVESTIGACIÓN FINAL RECOLECCIÓN Y ANÁLISIS DE DATOS</w:t>
            </w:r>
          </w:p>
        </w:tc>
        <w:tc>
          <w:tcPr>
            <w:tcW w:w="2186" w:type="dxa"/>
            <w:tcBorders>
              <w:top w:val="single" w:sz="4" w:space="0" w:color="auto"/>
              <w:left w:val="single" w:sz="4" w:space="0" w:color="auto"/>
              <w:bottom w:val="single" w:sz="4" w:space="0" w:color="auto"/>
              <w:right w:val="single" w:sz="4" w:space="0" w:color="auto"/>
            </w:tcBorders>
            <w:hideMark/>
          </w:tcPr>
          <w:p w14:paraId="105EB1BE" w14:textId="111B687D" w:rsidR="004655EF" w:rsidRPr="004655EF" w:rsidRDefault="004655EF" w:rsidP="004655EF">
            <w:pPr>
              <w:jc w:val="both"/>
              <w:rPr>
                <w:lang w:val="es-ES"/>
              </w:rPr>
            </w:pPr>
          </w:p>
        </w:tc>
      </w:tr>
      <w:tr w:rsidR="004655EF" w:rsidRPr="004655EF" w14:paraId="51545FF9"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6AE48FAA" w14:textId="77777777" w:rsidR="004655EF" w:rsidRPr="004655EF" w:rsidRDefault="004655EF" w:rsidP="004655EF">
            <w:pPr>
              <w:jc w:val="both"/>
              <w:rPr>
                <w:lang w:val="es-ES"/>
              </w:rPr>
            </w:pPr>
            <w:r w:rsidRPr="004655EF">
              <w:rPr>
                <w:lang w:val="es-ES"/>
              </w:rPr>
              <w:t>22</w:t>
            </w:r>
          </w:p>
        </w:tc>
        <w:tc>
          <w:tcPr>
            <w:tcW w:w="974" w:type="dxa"/>
            <w:tcBorders>
              <w:top w:val="single" w:sz="4" w:space="0" w:color="auto"/>
              <w:left w:val="single" w:sz="4" w:space="0" w:color="auto"/>
              <w:bottom w:val="single" w:sz="4" w:space="0" w:color="auto"/>
              <w:right w:val="single" w:sz="4" w:space="0" w:color="auto"/>
            </w:tcBorders>
            <w:hideMark/>
          </w:tcPr>
          <w:p w14:paraId="5D6866AA" w14:textId="77777777" w:rsidR="004655EF" w:rsidRPr="004655EF" w:rsidRDefault="004655EF" w:rsidP="004655EF">
            <w:pPr>
              <w:jc w:val="both"/>
              <w:rPr>
                <w:lang w:val="es-ES"/>
              </w:rPr>
            </w:pPr>
            <w:r w:rsidRPr="004655EF">
              <w:rPr>
                <w:lang w:val="es-ES"/>
              </w:rPr>
              <w:t>V</w:t>
            </w:r>
          </w:p>
        </w:tc>
        <w:tc>
          <w:tcPr>
            <w:tcW w:w="4897" w:type="dxa"/>
            <w:tcBorders>
              <w:top w:val="single" w:sz="4" w:space="0" w:color="auto"/>
              <w:left w:val="single" w:sz="4" w:space="0" w:color="auto"/>
              <w:bottom w:val="single" w:sz="4" w:space="0" w:color="auto"/>
              <w:right w:val="single" w:sz="4" w:space="0" w:color="auto"/>
            </w:tcBorders>
            <w:hideMark/>
          </w:tcPr>
          <w:p w14:paraId="093775FB" w14:textId="77F1BDCF" w:rsidR="004655EF" w:rsidRPr="004655EF" w:rsidRDefault="00813867" w:rsidP="004655EF">
            <w:pPr>
              <w:jc w:val="both"/>
              <w:rPr>
                <w:lang w:val="es-ES"/>
              </w:rPr>
            </w:pPr>
            <w:r>
              <w:rPr>
                <w:lang w:val="es-ES"/>
              </w:rPr>
              <w:t>Trabajo final</w:t>
            </w:r>
          </w:p>
          <w:p w14:paraId="2FB5D914" w14:textId="77777777" w:rsidR="004655EF" w:rsidRPr="004655EF" w:rsidRDefault="004655EF" w:rsidP="004655EF">
            <w:pPr>
              <w:jc w:val="both"/>
              <w:rPr>
                <w:lang w:val="es-ES"/>
              </w:rPr>
            </w:pPr>
            <w:r w:rsidRPr="004655EF">
              <w:rPr>
                <w:lang w:val="es-ES"/>
              </w:rPr>
              <w:t>INVESTIGACIÓN FINAL CONCLUSIÓN</w:t>
            </w:r>
          </w:p>
        </w:tc>
        <w:tc>
          <w:tcPr>
            <w:tcW w:w="2186" w:type="dxa"/>
            <w:tcBorders>
              <w:top w:val="single" w:sz="4" w:space="0" w:color="auto"/>
              <w:left w:val="single" w:sz="4" w:space="0" w:color="auto"/>
              <w:bottom w:val="single" w:sz="4" w:space="0" w:color="auto"/>
              <w:right w:val="single" w:sz="4" w:space="0" w:color="auto"/>
            </w:tcBorders>
          </w:tcPr>
          <w:p w14:paraId="1CC2921A" w14:textId="77777777" w:rsidR="00813867" w:rsidRPr="004655EF" w:rsidRDefault="00813867" w:rsidP="00813867">
            <w:pPr>
              <w:jc w:val="both"/>
              <w:rPr>
                <w:rFonts w:cs="Calibri"/>
                <w:bCs/>
                <w:lang w:val="es-ES" w:eastAsia="es-ES_tradnl"/>
              </w:rPr>
            </w:pPr>
            <w:r w:rsidRPr="004655EF">
              <w:rPr>
                <w:rFonts w:cs="Calibri"/>
                <w:bCs/>
                <w:lang w:val="es-ES" w:eastAsia="es-ES_tradnl"/>
              </w:rPr>
              <w:t>Botta, M. (2006)</w:t>
            </w:r>
          </w:p>
          <w:p w14:paraId="66B1E2BD" w14:textId="6F6BB2A7" w:rsidR="004655EF" w:rsidRPr="004655EF" w:rsidRDefault="00813867" w:rsidP="00813867">
            <w:pPr>
              <w:jc w:val="both"/>
              <w:rPr>
                <w:lang w:val="es-ES"/>
              </w:rPr>
            </w:pPr>
            <w:r w:rsidRPr="004655EF">
              <w:rPr>
                <w:lang w:val="es-ES"/>
              </w:rPr>
              <w:t>Acosta Hoyos, L. (1995)</w:t>
            </w:r>
          </w:p>
        </w:tc>
      </w:tr>
      <w:tr w:rsidR="004655EF" w:rsidRPr="004655EF" w14:paraId="786D1FC2"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2CF2C234" w14:textId="77777777" w:rsidR="004655EF" w:rsidRPr="004655EF" w:rsidRDefault="004655EF" w:rsidP="004655EF">
            <w:pPr>
              <w:jc w:val="both"/>
              <w:rPr>
                <w:lang w:val="es-ES"/>
              </w:rPr>
            </w:pPr>
            <w:r w:rsidRPr="004655EF">
              <w:rPr>
                <w:lang w:val="es-ES"/>
              </w:rPr>
              <w:t>23</w:t>
            </w:r>
          </w:p>
        </w:tc>
        <w:tc>
          <w:tcPr>
            <w:tcW w:w="974" w:type="dxa"/>
            <w:tcBorders>
              <w:top w:val="single" w:sz="4" w:space="0" w:color="auto"/>
              <w:left w:val="single" w:sz="4" w:space="0" w:color="auto"/>
              <w:bottom w:val="single" w:sz="4" w:space="0" w:color="auto"/>
              <w:right w:val="single" w:sz="4" w:space="0" w:color="auto"/>
            </w:tcBorders>
            <w:hideMark/>
          </w:tcPr>
          <w:p w14:paraId="78110A32" w14:textId="080F766E" w:rsidR="004655EF" w:rsidRPr="004655EF" w:rsidRDefault="004655EF" w:rsidP="004655EF">
            <w:pPr>
              <w:jc w:val="both"/>
              <w:rPr>
                <w:lang w:val="es-ES"/>
              </w:rPr>
            </w:pPr>
            <w:r w:rsidRPr="004655EF">
              <w:rPr>
                <w:lang w:val="es-ES"/>
              </w:rPr>
              <w:t>V</w:t>
            </w:r>
          </w:p>
        </w:tc>
        <w:tc>
          <w:tcPr>
            <w:tcW w:w="4897" w:type="dxa"/>
            <w:tcBorders>
              <w:top w:val="single" w:sz="4" w:space="0" w:color="auto"/>
              <w:left w:val="single" w:sz="4" w:space="0" w:color="auto"/>
              <w:bottom w:val="single" w:sz="4" w:space="0" w:color="auto"/>
              <w:right w:val="single" w:sz="4" w:space="0" w:color="auto"/>
            </w:tcBorders>
            <w:hideMark/>
          </w:tcPr>
          <w:p w14:paraId="40C1210A" w14:textId="77777777" w:rsidR="004655EF" w:rsidRPr="004655EF" w:rsidRDefault="004655EF" w:rsidP="004655EF">
            <w:pPr>
              <w:jc w:val="both"/>
              <w:rPr>
                <w:i/>
                <w:iCs/>
                <w:lang w:val="es-ES"/>
              </w:rPr>
            </w:pPr>
            <w:r w:rsidRPr="004655EF">
              <w:rPr>
                <w:i/>
                <w:iCs/>
                <w:lang w:val="es-ES"/>
              </w:rPr>
              <w:t>RECUPERATORIO 1ER PARCIAL</w:t>
            </w:r>
          </w:p>
          <w:p w14:paraId="4C1D66A8" w14:textId="77777777" w:rsidR="004655EF" w:rsidRPr="004655EF" w:rsidRDefault="004655EF" w:rsidP="004655EF">
            <w:pPr>
              <w:jc w:val="both"/>
              <w:rPr>
                <w:i/>
                <w:iCs/>
                <w:lang w:val="es-ES"/>
              </w:rPr>
            </w:pPr>
            <w:r w:rsidRPr="004655EF">
              <w:rPr>
                <w:i/>
                <w:iCs/>
                <w:lang w:val="es-ES"/>
              </w:rPr>
              <w:t>ENTREGA TRABAJO DE INVESTIGACIÓN</w:t>
            </w:r>
          </w:p>
        </w:tc>
        <w:tc>
          <w:tcPr>
            <w:tcW w:w="2186" w:type="dxa"/>
            <w:tcBorders>
              <w:top w:val="single" w:sz="4" w:space="0" w:color="auto"/>
              <w:left w:val="single" w:sz="4" w:space="0" w:color="auto"/>
              <w:bottom w:val="single" w:sz="4" w:space="0" w:color="auto"/>
              <w:right w:val="single" w:sz="4" w:space="0" w:color="auto"/>
            </w:tcBorders>
            <w:hideMark/>
          </w:tcPr>
          <w:p w14:paraId="2E651F43" w14:textId="73916D5E" w:rsidR="004655EF" w:rsidRPr="004655EF" w:rsidRDefault="004655EF" w:rsidP="004655EF">
            <w:pPr>
              <w:jc w:val="both"/>
              <w:rPr>
                <w:lang w:val="es-ES"/>
              </w:rPr>
            </w:pPr>
            <w:r w:rsidRPr="004655EF">
              <w:rPr>
                <w:lang w:val="es-ES"/>
              </w:rPr>
              <w:t xml:space="preserve"> </w:t>
            </w:r>
          </w:p>
        </w:tc>
      </w:tr>
      <w:tr w:rsidR="004655EF" w:rsidRPr="004655EF" w14:paraId="6B5E9798"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0D684E31" w14:textId="77777777" w:rsidR="004655EF" w:rsidRPr="004655EF" w:rsidRDefault="004655EF" w:rsidP="004655EF">
            <w:pPr>
              <w:jc w:val="both"/>
              <w:rPr>
                <w:lang w:val="es-ES"/>
              </w:rPr>
            </w:pPr>
            <w:r w:rsidRPr="004655EF">
              <w:rPr>
                <w:lang w:val="es-ES"/>
              </w:rPr>
              <w:t>24</w:t>
            </w:r>
          </w:p>
        </w:tc>
        <w:tc>
          <w:tcPr>
            <w:tcW w:w="974" w:type="dxa"/>
            <w:tcBorders>
              <w:top w:val="single" w:sz="4" w:space="0" w:color="auto"/>
              <w:left w:val="single" w:sz="4" w:space="0" w:color="auto"/>
              <w:bottom w:val="single" w:sz="4" w:space="0" w:color="auto"/>
              <w:right w:val="single" w:sz="4" w:space="0" w:color="auto"/>
            </w:tcBorders>
          </w:tcPr>
          <w:p w14:paraId="758C52E3" w14:textId="77777777" w:rsidR="004655EF" w:rsidRPr="004655EF" w:rsidRDefault="004655EF" w:rsidP="004655EF">
            <w:pPr>
              <w:jc w:val="both"/>
              <w:rPr>
                <w:lang w:val="es-ES"/>
              </w:rPr>
            </w:pPr>
          </w:p>
        </w:tc>
        <w:tc>
          <w:tcPr>
            <w:tcW w:w="4897" w:type="dxa"/>
            <w:tcBorders>
              <w:top w:val="single" w:sz="4" w:space="0" w:color="auto"/>
              <w:left w:val="single" w:sz="4" w:space="0" w:color="auto"/>
              <w:bottom w:val="single" w:sz="4" w:space="0" w:color="auto"/>
              <w:right w:val="single" w:sz="4" w:space="0" w:color="auto"/>
            </w:tcBorders>
            <w:hideMark/>
          </w:tcPr>
          <w:p w14:paraId="2354CB4C" w14:textId="77777777" w:rsidR="004655EF" w:rsidRPr="004655EF" w:rsidRDefault="004655EF" w:rsidP="004655EF">
            <w:pPr>
              <w:jc w:val="both"/>
              <w:rPr>
                <w:i/>
                <w:iCs/>
                <w:lang w:val="es-ES"/>
              </w:rPr>
            </w:pPr>
            <w:r w:rsidRPr="004655EF">
              <w:rPr>
                <w:i/>
                <w:iCs/>
                <w:lang w:val="es-ES"/>
              </w:rPr>
              <w:t>Devolución del trabajo final</w:t>
            </w:r>
          </w:p>
          <w:p w14:paraId="0707EDC4" w14:textId="77777777" w:rsidR="004655EF" w:rsidRPr="004655EF" w:rsidRDefault="004655EF" w:rsidP="004655EF">
            <w:pPr>
              <w:jc w:val="both"/>
              <w:rPr>
                <w:i/>
                <w:iCs/>
                <w:lang w:val="es-ES"/>
              </w:rPr>
            </w:pPr>
            <w:r w:rsidRPr="004655EF">
              <w:rPr>
                <w:i/>
                <w:iCs/>
                <w:lang w:val="es-ES"/>
              </w:rPr>
              <w:t>RECUPERATORIO revisión trabajo final</w:t>
            </w:r>
          </w:p>
        </w:tc>
        <w:tc>
          <w:tcPr>
            <w:tcW w:w="2186" w:type="dxa"/>
            <w:tcBorders>
              <w:top w:val="single" w:sz="4" w:space="0" w:color="auto"/>
              <w:left w:val="single" w:sz="4" w:space="0" w:color="auto"/>
              <w:bottom w:val="single" w:sz="4" w:space="0" w:color="auto"/>
              <w:right w:val="single" w:sz="4" w:space="0" w:color="auto"/>
            </w:tcBorders>
          </w:tcPr>
          <w:p w14:paraId="563932CC" w14:textId="77777777" w:rsidR="004655EF" w:rsidRPr="004655EF" w:rsidRDefault="004655EF" w:rsidP="004655EF">
            <w:pPr>
              <w:jc w:val="both"/>
              <w:rPr>
                <w:lang w:val="es-ES"/>
              </w:rPr>
            </w:pPr>
          </w:p>
        </w:tc>
      </w:tr>
      <w:tr w:rsidR="004655EF" w:rsidRPr="004655EF" w14:paraId="10FEFAEA"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26EA9A1B" w14:textId="77777777" w:rsidR="004655EF" w:rsidRPr="004655EF" w:rsidRDefault="004655EF" w:rsidP="004655EF">
            <w:pPr>
              <w:jc w:val="both"/>
              <w:rPr>
                <w:lang w:val="es-ES"/>
              </w:rPr>
            </w:pPr>
            <w:r w:rsidRPr="004655EF">
              <w:rPr>
                <w:lang w:val="es-ES"/>
              </w:rPr>
              <w:t>25</w:t>
            </w:r>
          </w:p>
        </w:tc>
        <w:tc>
          <w:tcPr>
            <w:tcW w:w="974" w:type="dxa"/>
            <w:tcBorders>
              <w:top w:val="single" w:sz="4" w:space="0" w:color="auto"/>
              <w:left w:val="single" w:sz="4" w:space="0" w:color="auto"/>
              <w:bottom w:val="single" w:sz="4" w:space="0" w:color="auto"/>
              <w:right w:val="single" w:sz="4" w:space="0" w:color="auto"/>
            </w:tcBorders>
            <w:hideMark/>
          </w:tcPr>
          <w:p w14:paraId="1126C944" w14:textId="1504100E" w:rsidR="004655EF" w:rsidRPr="004655EF" w:rsidRDefault="004655EF" w:rsidP="004655EF">
            <w:pPr>
              <w:jc w:val="both"/>
              <w:rPr>
                <w:lang w:val="es-ES"/>
              </w:rPr>
            </w:pPr>
          </w:p>
        </w:tc>
        <w:tc>
          <w:tcPr>
            <w:tcW w:w="4897" w:type="dxa"/>
            <w:tcBorders>
              <w:top w:val="single" w:sz="4" w:space="0" w:color="auto"/>
              <w:left w:val="single" w:sz="4" w:space="0" w:color="auto"/>
              <w:bottom w:val="single" w:sz="4" w:space="0" w:color="auto"/>
              <w:right w:val="single" w:sz="4" w:space="0" w:color="auto"/>
            </w:tcBorders>
            <w:hideMark/>
          </w:tcPr>
          <w:p w14:paraId="1803E5CF" w14:textId="77777777" w:rsidR="004655EF" w:rsidRPr="004655EF" w:rsidRDefault="004655EF" w:rsidP="004655EF">
            <w:pPr>
              <w:jc w:val="both"/>
              <w:rPr>
                <w:i/>
                <w:iCs/>
                <w:lang w:val="es-ES"/>
              </w:rPr>
            </w:pPr>
            <w:r w:rsidRPr="004655EF">
              <w:rPr>
                <w:i/>
                <w:iCs/>
                <w:lang w:val="es-ES"/>
              </w:rPr>
              <w:t>RECUPERATORIO reelaboración/adecuación trabajo final según las sugerencias y correcciones realizadas en la devolución</w:t>
            </w:r>
          </w:p>
        </w:tc>
        <w:tc>
          <w:tcPr>
            <w:tcW w:w="2186" w:type="dxa"/>
            <w:tcBorders>
              <w:top w:val="single" w:sz="4" w:space="0" w:color="auto"/>
              <w:left w:val="single" w:sz="4" w:space="0" w:color="auto"/>
              <w:bottom w:val="single" w:sz="4" w:space="0" w:color="auto"/>
              <w:right w:val="single" w:sz="4" w:space="0" w:color="auto"/>
            </w:tcBorders>
          </w:tcPr>
          <w:p w14:paraId="68940133" w14:textId="77777777" w:rsidR="004655EF" w:rsidRPr="004655EF" w:rsidRDefault="004655EF" w:rsidP="004655EF">
            <w:pPr>
              <w:jc w:val="both"/>
              <w:rPr>
                <w:lang w:val="es-ES"/>
              </w:rPr>
            </w:pPr>
          </w:p>
        </w:tc>
      </w:tr>
      <w:tr w:rsidR="004655EF" w:rsidRPr="004655EF" w14:paraId="4A761AA4" w14:textId="77777777" w:rsidTr="004655EF">
        <w:tc>
          <w:tcPr>
            <w:tcW w:w="771" w:type="dxa"/>
            <w:tcBorders>
              <w:top w:val="single" w:sz="4" w:space="0" w:color="auto"/>
              <w:left w:val="single" w:sz="4" w:space="0" w:color="auto"/>
              <w:bottom w:val="single" w:sz="4" w:space="0" w:color="auto"/>
              <w:right w:val="single" w:sz="4" w:space="0" w:color="auto"/>
            </w:tcBorders>
            <w:hideMark/>
          </w:tcPr>
          <w:p w14:paraId="20ECA060" w14:textId="77777777" w:rsidR="004655EF" w:rsidRPr="004655EF" w:rsidRDefault="004655EF" w:rsidP="004655EF">
            <w:pPr>
              <w:jc w:val="both"/>
              <w:rPr>
                <w:lang w:val="es-ES"/>
              </w:rPr>
            </w:pPr>
            <w:r w:rsidRPr="004655EF">
              <w:rPr>
                <w:lang w:val="es-ES"/>
              </w:rPr>
              <w:t>26</w:t>
            </w:r>
          </w:p>
        </w:tc>
        <w:tc>
          <w:tcPr>
            <w:tcW w:w="974" w:type="dxa"/>
            <w:tcBorders>
              <w:top w:val="single" w:sz="4" w:space="0" w:color="auto"/>
              <w:left w:val="single" w:sz="4" w:space="0" w:color="auto"/>
              <w:bottom w:val="single" w:sz="4" w:space="0" w:color="auto"/>
              <w:right w:val="single" w:sz="4" w:space="0" w:color="auto"/>
            </w:tcBorders>
          </w:tcPr>
          <w:p w14:paraId="30D153A6" w14:textId="77777777" w:rsidR="004655EF" w:rsidRPr="004655EF" w:rsidRDefault="004655EF" w:rsidP="004655EF">
            <w:pPr>
              <w:jc w:val="both"/>
              <w:rPr>
                <w:lang w:val="es-ES"/>
              </w:rPr>
            </w:pPr>
          </w:p>
        </w:tc>
        <w:tc>
          <w:tcPr>
            <w:tcW w:w="4897" w:type="dxa"/>
            <w:tcBorders>
              <w:top w:val="single" w:sz="4" w:space="0" w:color="auto"/>
              <w:left w:val="single" w:sz="4" w:space="0" w:color="auto"/>
              <w:bottom w:val="single" w:sz="4" w:space="0" w:color="auto"/>
              <w:right w:val="single" w:sz="4" w:space="0" w:color="auto"/>
            </w:tcBorders>
            <w:hideMark/>
          </w:tcPr>
          <w:p w14:paraId="6982D9CC" w14:textId="77777777" w:rsidR="004655EF" w:rsidRPr="004655EF" w:rsidRDefault="004655EF" w:rsidP="004655EF">
            <w:pPr>
              <w:jc w:val="both"/>
              <w:rPr>
                <w:i/>
                <w:iCs/>
                <w:lang w:val="es-ES"/>
              </w:rPr>
            </w:pPr>
            <w:r w:rsidRPr="004655EF">
              <w:rPr>
                <w:i/>
                <w:iCs/>
                <w:lang w:val="es-ES"/>
              </w:rPr>
              <w:t xml:space="preserve">Comunicación de los trabajos de investigación </w:t>
            </w:r>
          </w:p>
        </w:tc>
        <w:tc>
          <w:tcPr>
            <w:tcW w:w="2186" w:type="dxa"/>
            <w:tcBorders>
              <w:top w:val="single" w:sz="4" w:space="0" w:color="auto"/>
              <w:left w:val="single" w:sz="4" w:space="0" w:color="auto"/>
              <w:bottom w:val="single" w:sz="4" w:space="0" w:color="auto"/>
              <w:right w:val="single" w:sz="4" w:space="0" w:color="auto"/>
            </w:tcBorders>
          </w:tcPr>
          <w:p w14:paraId="5BEA66C9" w14:textId="77777777" w:rsidR="004655EF" w:rsidRPr="004655EF" w:rsidRDefault="004655EF" w:rsidP="004655EF">
            <w:pPr>
              <w:jc w:val="both"/>
              <w:rPr>
                <w:lang w:val="es-ES"/>
              </w:rPr>
            </w:pPr>
          </w:p>
        </w:tc>
      </w:tr>
    </w:tbl>
    <w:p w14:paraId="2FE8D574" w14:textId="77777777" w:rsidR="004655EF" w:rsidRPr="004655EF" w:rsidRDefault="004655EF" w:rsidP="004655EF">
      <w:pPr>
        <w:spacing w:line="256" w:lineRule="auto"/>
        <w:jc w:val="both"/>
        <w:rPr>
          <w:rFonts w:ascii="Calibri" w:eastAsia="Calibri" w:hAnsi="Calibri" w:cs="Times New Roman"/>
          <w:lang w:val="es-ES"/>
        </w:rPr>
      </w:pPr>
    </w:p>
    <w:p w14:paraId="12518EBF" w14:textId="77777777" w:rsidR="004655EF" w:rsidRP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b/>
          <w:bCs/>
          <w:u w:val="single"/>
          <w:lang w:val="es-ES"/>
        </w:rPr>
        <w:t xml:space="preserve">ARTICULACIÓN CON EL ESPACIO DE LA PRÁCTICA DOCENTE </w:t>
      </w:r>
    </w:p>
    <w:p w14:paraId="5DDDF36D" w14:textId="43B3C1D0" w:rsidR="004655EF" w:rsidRPr="00DB3CD9" w:rsidRDefault="004655EF" w:rsidP="004655EF">
      <w:pPr>
        <w:spacing w:line="256" w:lineRule="auto"/>
        <w:jc w:val="both"/>
        <w:rPr>
          <w:rFonts w:ascii="Calibri" w:eastAsia="Calibri" w:hAnsi="Calibri" w:cs="Times New Roman"/>
          <w:color w:val="FF0000"/>
        </w:rPr>
      </w:pPr>
      <w:r w:rsidRPr="004655EF">
        <w:rPr>
          <w:rFonts w:ascii="Calibri" w:eastAsia="Calibri" w:hAnsi="Calibri" w:cs="Times New Roman"/>
        </w:rPr>
        <w:t xml:space="preserve">La lectura y la escritura son actividades inherentes al rol docente, además de ser entendidas como prácticas sociales, por ello se valora la importancia y el aporte significativo del desarrollo y puesta en práctica de las actitudes y aptitudes que se requieren para investigar.  Siguiendo este lineamiento, desde esta cátedra se plantea la elaboración de una investigación final, para construir por medio del proceso de elaboración del trabajo, </w:t>
      </w:r>
      <w:r w:rsidRPr="00061CA9">
        <w:rPr>
          <w:rFonts w:ascii="Calibri" w:eastAsia="Calibri" w:hAnsi="Calibri" w:cs="Times New Roman"/>
        </w:rPr>
        <w:t xml:space="preserve">futuras y futuros profesionales, </w:t>
      </w:r>
      <w:r w:rsidRPr="00BE2401">
        <w:rPr>
          <w:rFonts w:ascii="Calibri" w:eastAsia="Calibri" w:hAnsi="Calibri" w:cs="Times New Roman"/>
        </w:rPr>
        <w:t xml:space="preserve">que logren encontrar en la producción teórica existente en este campo, una base para </w:t>
      </w:r>
      <w:r w:rsidR="00813867" w:rsidRPr="00BE2401">
        <w:rPr>
          <w:rFonts w:ascii="Calibri" w:eastAsia="Calibri" w:hAnsi="Calibri" w:cs="Times New Roman"/>
        </w:rPr>
        <w:t xml:space="preserve">la producción de proyectos que </w:t>
      </w:r>
      <w:r w:rsidR="00BE2401" w:rsidRPr="00BE2401">
        <w:rPr>
          <w:rFonts w:ascii="Calibri" w:eastAsia="Calibri" w:hAnsi="Calibri" w:cs="Times New Roman"/>
        </w:rPr>
        <w:t>aporten para y por la justicia social.</w:t>
      </w:r>
      <w:r w:rsidR="00BE2401">
        <w:rPr>
          <w:rStyle w:val="Refdenotaalpie"/>
          <w:rFonts w:ascii="Calibri" w:eastAsia="Calibri" w:hAnsi="Calibri" w:cs="Times New Roman"/>
        </w:rPr>
        <w:footnoteReference w:id="2"/>
      </w:r>
      <w:r w:rsidR="00BE2401" w:rsidRPr="00BE2401">
        <w:rPr>
          <w:rFonts w:ascii="Calibri" w:eastAsia="Calibri" w:hAnsi="Calibri" w:cs="Times New Roman"/>
        </w:rPr>
        <w:t xml:space="preserve"> </w:t>
      </w:r>
    </w:p>
    <w:p w14:paraId="28A6DDFB" w14:textId="77777777" w:rsidR="004655EF" w:rsidRP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b/>
          <w:bCs/>
          <w:u w:val="single"/>
          <w:lang w:val="es-ES"/>
        </w:rPr>
        <w:t>EVALUACIÓN</w:t>
      </w:r>
    </w:p>
    <w:p w14:paraId="249E9C82" w14:textId="01877965" w:rsidR="004655EF" w:rsidRPr="004655EF" w:rsidRDefault="004655EF" w:rsidP="004655EF">
      <w:pPr>
        <w:spacing w:line="256" w:lineRule="auto"/>
        <w:jc w:val="both"/>
        <w:rPr>
          <w:rFonts w:ascii="Calibri" w:eastAsia="Calibri" w:hAnsi="Calibri" w:cs="Times New Roman"/>
          <w:color w:val="FF0000"/>
        </w:rPr>
      </w:pPr>
      <w:r w:rsidRPr="004655EF">
        <w:rPr>
          <w:rFonts w:ascii="Calibri" w:eastAsia="Calibri" w:hAnsi="Calibri" w:cs="Times New Roman"/>
        </w:rPr>
        <w:t xml:space="preserve">Situados en la siguiente concepción de evaluación, que propone entenderla “como </w:t>
      </w:r>
      <w:bookmarkStart w:id="7" w:name="_Hlk170218510"/>
      <w:r w:rsidRPr="004655EF">
        <w:rPr>
          <w:rFonts w:ascii="Calibri" w:eastAsia="Calibri" w:hAnsi="Calibri" w:cs="Times New Roman"/>
        </w:rPr>
        <w:t>una oportunidad para que las y los alumnos pongan en juego sus saberes, visibilicen sus logros y aprendan a reconocer sus debilidades y fortalezas como estudiantes, además de cumplir la función “clásica” de aprobar, promover, certificar.”</w:t>
      </w:r>
      <w:r w:rsidRPr="004655EF">
        <w:rPr>
          <w:rFonts w:ascii="Calibri" w:eastAsia="Calibri" w:hAnsi="Calibri" w:cs="Times New Roman"/>
          <w:vertAlign w:val="superscript"/>
        </w:rPr>
        <w:footnoteReference w:id="3"/>
      </w:r>
      <w:r w:rsidR="00324871">
        <w:rPr>
          <w:rFonts w:ascii="Calibri" w:eastAsia="Calibri" w:hAnsi="Calibri" w:cs="Times New Roman"/>
        </w:rPr>
        <w:t>S</w:t>
      </w:r>
      <w:r w:rsidRPr="004655EF">
        <w:rPr>
          <w:rFonts w:ascii="Calibri" w:eastAsia="Calibri" w:hAnsi="Calibri" w:cs="Times New Roman"/>
        </w:rPr>
        <w:t xml:space="preserve">e propone una evaluación de tipo formativa que nos permita visibilizar el proceso de construcción de los saberes. Para ello se utiliza un porfolio por estudiante que nos posibilite reunir las producciones escritas, que hacen a las diferentes etapas del proceso de investigación (para las cuales se detalló en este proyecto las clases que se dedicarán para esta finalidad). Además se plantea la realización de un primer parcial,  sobre los núcleos temáticos de la Unidad I-III, que brindan la introducción y el marco teórico necesario para la producción del trabajo final. Esta modalidad de evaluar nos permite acompañar a las y los estudiantes en su proceso enseñanza aprendizaje. </w:t>
      </w:r>
    </w:p>
    <w:bookmarkEnd w:id="7"/>
    <w:p w14:paraId="73E6F526" w14:textId="0E30F911" w:rsidR="004655EF" w:rsidRP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rPr>
        <w:t>En cuanto a la regularidad de las y los alumnos, se debe cumplir con el 60% de asistencia.</w:t>
      </w:r>
    </w:p>
    <w:p w14:paraId="01CAE07F" w14:textId="58AB6E4F" w:rsidR="00BE2401" w:rsidRP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u w:val="single"/>
        </w:rPr>
        <w:t>Instrumentos de evaluación</w:t>
      </w:r>
      <w:r w:rsidRPr="004655EF">
        <w:rPr>
          <w:rFonts w:ascii="Calibri" w:eastAsia="Calibri" w:hAnsi="Calibri" w:cs="Times New Roman"/>
        </w:rPr>
        <w:t>: portafolio, rúbricas, trabajo final de investigación, retroalimentación formativa (Planteada por Anijovich, como el diálogo que se estable entre las sugerencias del docente y lo que las y los estudiantes hace con eso que recibe), lista de cotejo (exposición oral</w:t>
      </w:r>
      <w:r w:rsidR="00BE2401">
        <w:rPr>
          <w:rFonts w:ascii="Calibri" w:eastAsia="Calibri" w:hAnsi="Calibri" w:cs="Times New Roman"/>
        </w:rPr>
        <w:t>).</w:t>
      </w:r>
    </w:p>
    <w:p w14:paraId="04F12BAF" w14:textId="77777777" w:rsidR="004655EF" w:rsidRP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u w:val="single"/>
        </w:rPr>
        <w:lastRenderedPageBreak/>
        <w:t>Criterios de evaluación</w:t>
      </w:r>
      <w:r w:rsidRPr="004655EF">
        <w:rPr>
          <w:rFonts w:ascii="Calibri" w:eastAsia="Calibri" w:hAnsi="Calibri" w:cs="Times New Roman"/>
        </w:rPr>
        <w:t>:</w:t>
      </w:r>
    </w:p>
    <w:p w14:paraId="332598A4" w14:textId="2D03D15A" w:rsidR="004655EF" w:rsidRPr="004655EF" w:rsidRDefault="004655EF" w:rsidP="004655EF">
      <w:pPr>
        <w:numPr>
          <w:ilvl w:val="0"/>
          <w:numId w:val="10"/>
        </w:numPr>
        <w:spacing w:line="256" w:lineRule="auto"/>
        <w:contextualSpacing/>
        <w:jc w:val="both"/>
        <w:rPr>
          <w:rFonts w:ascii="Calibri" w:eastAsia="Calibri" w:hAnsi="Calibri" w:cs="Times New Roman"/>
        </w:rPr>
      </w:pPr>
      <w:r w:rsidRPr="004655EF">
        <w:rPr>
          <w:rFonts w:ascii="Calibri" w:eastAsia="Calibri" w:hAnsi="Calibri" w:cs="Times New Roman"/>
        </w:rPr>
        <w:t>Conocer las etapas de investigación</w:t>
      </w:r>
    </w:p>
    <w:p w14:paraId="445D8AAB" w14:textId="72C00084" w:rsidR="004655EF" w:rsidRPr="004655EF" w:rsidRDefault="004655EF" w:rsidP="004655EF">
      <w:pPr>
        <w:numPr>
          <w:ilvl w:val="0"/>
          <w:numId w:val="11"/>
        </w:numPr>
        <w:spacing w:line="256" w:lineRule="auto"/>
        <w:contextualSpacing/>
        <w:jc w:val="both"/>
        <w:rPr>
          <w:rFonts w:ascii="Calibri" w:eastAsia="Calibri" w:hAnsi="Calibri" w:cs="Times New Roman"/>
        </w:rPr>
      </w:pPr>
      <w:r w:rsidRPr="004655EF">
        <w:rPr>
          <w:rFonts w:ascii="Calibri" w:eastAsia="Calibri" w:hAnsi="Calibri" w:cs="Times New Roman"/>
        </w:rPr>
        <w:t>Entender los alcances de cada una de las herramientas de investigación</w:t>
      </w:r>
    </w:p>
    <w:p w14:paraId="539D99B6" w14:textId="77777777" w:rsidR="004655EF" w:rsidRPr="004655EF" w:rsidRDefault="004655EF" w:rsidP="004655EF">
      <w:pPr>
        <w:numPr>
          <w:ilvl w:val="0"/>
          <w:numId w:val="12"/>
        </w:numPr>
        <w:spacing w:line="256" w:lineRule="auto"/>
        <w:contextualSpacing/>
        <w:jc w:val="both"/>
        <w:rPr>
          <w:rFonts w:ascii="Calibri" w:eastAsia="Calibri" w:hAnsi="Calibri" w:cs="Times New Roman"/>
        </w:rPr>
      </w:pPr>
      <w:r w:rsidRPr="004655EF">
        <w:rPr>
          <w:rFonts w:ascii="Calibri" w:eastAsia="Calibri" w:hAnsi="Calibri" w:cs="Times New Roman"/>
        </w:rPr>
        <w:t xml:space="preserve">Presentar el proceso realizado de manera organizada y dinámica </w:t>
      </w:r>
    </w:p>
    <w:p w14:paraId="601EC1EB" w14:textId="2773B8AF" w:rsidR="004655EF" w:rsidRPr="004655EF" w:rsidRDefault="004655EF" w:rsidP="004655EF">
      <w:pPr>
        <w:numPr>
          <w:ilvl w:val="0"/>
          <w:numId w:val="13"/>
        </w:numPr>
        <w:spacing w:line="256" w:lineRule="auto"/>
        <w:contextualSpacing/>
        <w:jc w:val="both"/>
        <w:rPr>
          <w:rFonts w:ascii="Calibri" w:eastAsia="Calibri" w:hAnsi="Calibri" w:cs="Times New Roman"/>
        </w:rPr>
      </w:pPr>
      <w:r w:rsidRPr="004655EF">
        <w:rPr>
          <w:rFonts w:ascii="Calibri" w:eastAsia="Calibri" w:hAnsi="Calibri" w:cs="Times New Roman"/>
        </w:rPr>
        <w:t xml:space="preserve">Construir preguntas adecuadas para analizar un objeto de estudio en el marco de un proyecto de investigación </w:t>
      </w:r>
    </w:p>
    <w:p w14:paraId="1702364E" w14:textId="77777777" w:rsidR="004655EF" w:rsidRPr="004655EF" w:rsidRDefault="004655EF" w:rsidP="004655EF">
      <w:pPr>
        <w:numPr>
          <w:ilvl w:val="0"/>
          <w:numId w:val="13"/>
        </w:numPr>
        <w:spacing w:line="256" w:lineRule="auto"/>
        <w:contextualSpacing/>
        <w:jc w:val="both"/>
        <w:rPr>
          <w:rFonts w:ascii="Calibri" w:eastAsia="Calibri" w:hAnsi="Calibri" w:cs="Times New Roman"/>
        </w:rPr>
      </w:pPr>
      <w:r w:rsidRPr="004655EF">
        <w:rPr>
          <w:rFonts w:ascii="Calibri" w:eastAsia="Calibri" w:hAnsi="Calibri" w:cs="Times New Roman"/>
        </w:rPr>
        <w:t>Elaborar instrumentos de relevamiento de información adecuados a las preguntas y a los objetivos definidos</w:t>
      </w:r>
    </w:p>
    <w:p w14:paraId="4AEA1152" w14:textId="77777777" w:rsidR="004655EF" w:rsidRPr="004655EF" w:rsidRDefault="004655EF" w:rsidP="004655EF">
      <w:pPr>
        <w:numPr>
          <w:ilvl w:val="0"/>
          <w:numId w:val="13"/>
        </w:numPr>
        <w:spacing w:line="256" w:lineRule="auto"/>
        <w:contextualSpacing/>
        <w:jc w:val="both"/>
        <w:rPr>
          <w:rFonts w:ascii="Calibri" w:eastAsia="Calibri" w:hAnsi="Calibri" w:cs="Times New Roman"/>
        </w:rPr>
      </w:pPr>
      <w:r w:rsidRPr="004655EF">
        <w:rPr>
          <w:rFonts w:ascii="Calibri" w:eastAsia="Calibri" w:hAnsi="Calibri" w:cs="Times New Roman"/>
        </w:rPr>
        <w:t xml:space="preserve">Analizar la adecuación de las muestras realizadas para las encuestas o las entrevistas </w:t>
      </w:r>
    </w:p>
    <w:p w14:paraId="10A75F78" w14:textId="77777777" w:rsidR="004655EF" w:rsidRPr="004655EF" w:rsidRDefault="004655EF" w:rsidP="004655EF">
      <w:pPr>
        <w:numPr>
          <w:ilvl w:val="0"/>
          <w:numId w:val="13"/>
        </w:numPr>
        <w:spacing w:line="256" w:lineRule="auto"/>
        <w:contextualSpacing/>
        <w:jc w:val="both"/>
        <w:rPr>
          <w:rFonts w:ascii="Calibri" w:eastAsia="Calibri" w:hAnsi="Calibri" w:cs="Times New Roman"/>
        </w:rPr>
      </w:pPr>
      <w:r w:rsidRPr="004655EF">
        <w:rPr>
          <w:rFonts w:ascii="Calibri" w:eastAsia="Calibri" w:hAnsi="Calibri" w:cs="Times New Roman"/>
        </w:rPr>
        <w:t>Analizar la pertinencia de la bibliografía seleccionada para el trabajo final</w:t>
      </w:r>
    </w:p>
    <w:p w14:paraId="0006288F" w14:textId="77777777" w:rsidR="004655EF" w:rsidRPr="004655EF" w:rsidRDefault="004655EF" w:rsidP="004655EF">
      <w:pPr>
        <w:numPr>
          <w:ilvl w:val="0"/>
          <w:numId w:val="13"/>
        </w:numPr>
        <w:spacing w:line="256" w:lineRule="auto"/>
        <w:contextualSpacing/>
        <w:jc w:val="both"/>
        <w:rPr>
          <w:rFonts w:ascii="Calibri" w:eastAsia="Calibri" w:hAnsi="Calibri" w:cs="Times New Roman"/>
        </w:rPr>
      </w:pPr>
      <w:r w:rsidRPr="004655EF">
        <w:rPr>
          <w:rFonts w:ascii="Calibri" w:eastAsia="Calibri" w:hAnsi="Calibri" w:cs="Times New Roman"/>
        </w:rPr>
        <w:t>Analizar la pertinencia del instrumento que construyeron para obtener datos</w:t>
      </w:r>
    </w:p>
    <w:p w14:paraId="074E9EA4" w14:textId="77777777" w:rsidR="004655EF" w:rsidRP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u w:val="single"/>
        </w:rPr>
        <w:t>Criterios de aprobación</w:t>
      </w:r>
      <w:r w:rsidRPr="004655EF">
        <w:rPr>
          <w:rFonts w:ascii="Calibri" w:eastAsia="Calibri" w:hAnsi="Calibri" w:cs="Times New Roman"/>
        </w:rPr>
        <w:t xml:space="preserve">: </w:t>
      </w:r>
    </w:p>
    <w:p w14:paraId="6E289EE4" w14:textId="77777777" w:rsidR="004655EF" w:rsidRPr="004655EF" w:rsidRDefault="004655EF" w:rsidP="004655EF">
      <w:pPr>
        <w:numPr>
          <w:ilvl w:val="0"/>
          <w:numId w:val="14"/>
        </w:numPr>
        <w:spacing w:line="256" w:lineRule="auto"/>
        <w:contextualSpacing/>
        <w:jc w:val="both"/>
        <w:rPr>
          <w:rFonts w:ascii="Calibri" w:eastAsia="Calibri" w:hAnsi="Calibri" w:cs="Times New Roman"/>
        </w:rPr>
      </w:pPr>
      <w:r w:rsidRPr="004655EF">
        <w:rPr>
          <w:rFonts w:ascii="Calibri" w:eastAsia="Calibri" w:hAnsi="Calibri" w:cs="Times New Roman"/>
        </w:rPr>
        <w:t>Cumplir con el 60% de asistencia, caso contrario deberán recursar la materia.</w:t>
      </w:r>
    </w:p>
    <w:p w14:paraId="276489DC" w14:textId="77777777" w:rsidR="004655EF" w:rsidRPr="004655EF" w:rsidRDefault="004655EF" w:rsidP="004655EF">
      <w:pPr>
        <w:numPr>
          <w:ilvl w:val="0"/>
          <w:numId w:val="14"/>
        </w:numPr>
        <w:spacing w:line="256" w:lineRule="auto"/>
        <w:contextualSpacing/>
        <w:jc w:val="both"/>
        <w:rPr>
          <w:rFonts w:ascii="Calibri" w:eastAsia="Calibri" w:hAnsi="Calibri" w:cs="Times New Roman"/>
        </w:rPr>
      </w:pPr>
      <w:r w:rsidRPr="004655EF">
        <w:rPr>
          <w:rFonts w:ascii="Calibri" w:eastAsia="Calibri" w:hAnsi="Calibri" w:cs="Times New Roman"/>
        </w:rPr>
        <w:t xml:space="preserve">Aprobar el primer parcial con 4 puntos o </w:t>
      </w:r>
      <w:proofErr w:type="spellStart"/>
      <w:r w:rsidRPr="004655EF">
        <w:rPr>
          <w:rFonts w:ascii="Calibri" w:eastAsia="Calibri" w:hAnsi="Calibri" w:cs="Times New Roman"/>
        </w:rPr>
        <w:t>mas</w:t>
      </w:r>
      <w:proofErr w:type="spellEnd"/>
      <w:r w:rsidRPr="004655EF">
        <w:rPr>
          <w:rFonts w:ascii="Calibri" w:eastAsia="Calibri" w:hAnsi="Calibri" w:cs="Times New Roman"/>
        </w:rPr>
        <w:t xml:space="preserve">. </w:t>
      </w:r>
    </w:p>
    <w:p w14:paraId="57097617" w14:textId="77777777" w:rsidR="004655EF" w:rsidRPr="004655EF" w:rsidRDefault="004655EF" w:rsidP="004655EF">
      <w:pPr>
        <w:numPr>
          <w:ilvl w:val="0"/>
          <w:numId w:val="14"/>
        </w:numPr>
        <w:spacing w:line="256" w:lineRule="auto"/>
        <w:contextualSpacing/>
        <w:jc w:val="both"/>
        <w:rPr>
          <w:rFonts w:ascii="Calibri" w:eastAsia="Calibri" w:hAnsi="Calibri" w:cs="Times New Roman"/>
        </w:rPr>
      </w:pPr>
      <w:r w:rsidRPr="004655EF">
        <w:rPr>
          <w:rFonts w:ascii="Calibri" w:eastAsia="Calibri" w:hAnsi="Calibri" w:cs="Times New Roman"/>
        </w:rPr>
        <w:t>Aprobar las instancias de entrega de los avances del trabajo final</w:t>
      </w:r>
    </w:p>
    <w:p w14:paraId="210440E6" w14:textId="77777777" w:rsidR="004655EF" w:rsidRP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u w:val="single"/>
        </w:rPr>
        <w:t>Criterio de acreditación final</w:t>
      </w:r>
      <w:r w:rsidRPr="004655EF">
        <w:rPr>
          <w:rFonts w:ascii="Calibri" w:eastAsia="Calibri" w:hAnsi="Calibri" w:cs="Times New Roman"/>
        </w:rPr>
        <w:t xml:space="preserve">: aprobar la instancia de examen final realizando la defensa del trabajo de investigación, obteniendo 4 puntos o </w:t>
      </w:r>
      <w:proofErr w:type="spellStart"/>
      <w:r w:rsidRPr="004655EF">
        <w:rPr>
          <w:rFonts w:ascii="Calibri" w:eastAsia="Calibri" w:hAnsi="Calibri" w:cs="Times New Roman"/>
        </w:rPr>
        <w:t>mas</w:t>
      </w:r>
      <w:proofErr w:type="spellEnd"/>
      <w:r w:rsidRPr="004655EF">
        <w:rPr>
          <w:rFonts w:ascii="Calibri" w:eastAsia="Calibri" w:hAnsi="Calibri" w:cs="Times New Roman"/>
        </w:rPr>
        <w:t>.</w:t>
      </w:r>
    </w:p>
    <w:p w14:paraId="3B3A8AA7" w14:textId="77777777" w:rsidR="004655EF" w:rsidRP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rPr>
        <w:t xml:space="preserve"> </w:t>
      </w:r>
    </w:p>
    <w:p w14:paraId="4FE5ED00" w14:textId="77777777" w:rsidR="004655EF" w:rsidRPr="004655EF" w:rsidRDefault="004655EF" w:rsidP="004655EF">
      <w:pPr>
        <w:spacing w:line="256" w:lineRule="auto"/>
        <w:jc w:val="both"/>
        <w:rPr>
          <w:rFonts w:ascii="Calibri" w:eastAsia="Calibri" w:hAnsi="Calibri" w:cs="Times New Roman"/>
          <w:b/>
          <w:bCs/>
          <w:u w:val="single"/>
          <w:lang w:val="es-ES"/>
        </w:rPr>
      </w:pPr>
      <w:r w:rsidRPr="004655EF">
        <w:rPr>
          <w:rFonts w:ascii="Calibri" w:eastAsia="Calibri" w:hAnsi="Calibri" w:cs="Times New Roman"/>
          <w:b/>
          <w:bCs/>
          <w:u w:val="single"/>
          <w:lang w:val="es-ES"/>
        </w:rPr>
        <w:t>BIBLIOGRAFÍA CONSULTADA</w:t>
      </w:r>
    </w:p>
    <w:p w14:paraId="42C20C04" w14:textId="77777777" w:rsidR="004655EF" w:rsidRPr="004655EF" w:rsidRDefault="004655EF" w:rsidP="004655EF">
      <w:pPr>
        <w:spacing w:line="256" w:lineRule="auto"/>
        <w:jc w:val="both"/>
        <w:rPr>
          <w:rFonts w:ascii="Calibri" w:eastAsia="Calibri" w:hAnsi="Calibri" w:cs="Times New Roman"/>
          <w:lang w:val="es-ES"/>
        </w:rPr>
      </w:pPr>
      <w:bookmarkStart w:id="8" w:name="_Hlk99298514"/>
      <w:r w:rsidRPr="004655EF">
        <w:rPr>
          <w:rFonts w:ascii="Calibri" w:eastAsia="Calibri" w:hAnsi="Calibri" w:cs="Times New Roman"/>
          <w:lang w:val="es-ES"/>
        </w:rPr>
        <w:t>Anijovich Rebeca, Cappelletti Graciela. (2017). La evaluación como oportunidad. Ciudad Autónoma de Buenos Aires. Paidós</w:t>
      </w:r>
    </w:p>
    <w:bookmarkEnd w:id="8"/>
    <w:p w14:paraId="2953C853" w14:textId="13472FD7" w:rsidR="004655EF" w:rsidRDefault="004655EF" w:rsidP="004655EF">
      <w:pPr>
        <w:spacing w:line="256" w:lineRule="auto"/>
        <w:jc w:val="both"/>
        <w:rPr>
          <w:rFonts w:ascii="Calibri" w:eastAsia="Calibri" w:hAnsi="Calibri" w:cs="Calibri"/>
          <w:lang w:val="es-ES"/>
        </w:rPr>
      </w:pPr>
      <w:r w:rsidRPr="004655EF">
        <w:rPr>
          <w:rFonts w:ascii="Calibri" w:eastAsia="Calibri" w:hAnsi="Calibri" w:cs="Calibri"/>
          <w:lang w:val="es-ES"/>
        </w:rPr>
        <w:t xml:space="preserve">Bunge, M. (1976). La investigación científica: su estrategia y su filosofía. Barcelona. Ed. Ariel </w:t>
      </w:r>
    </w:p>
    <w:p w14:paraId="2D02FC56" w14:textId="38ADACFC" w:rsidR="00A166E9" w:rsidRDefault="00A166E9" w:rsidP="004655EF">
      <w:pPr>
        <w:spacing w:line="256" w:lineRule="auto"/>
        <w:jc w:val="both"/>
      </w:pPr>
      <w:r>
        <w:t xml:space="preserve">Bourdieu, P.; </w:t>
      </w:r>
      <w:proofErr w:type="spellStart"/>
      <w:r>
        <w:t>Chamboredon</w:t>
      </w:r>
      <w:proofErr w:type="spellEnd"/>
      <w:r>
        <w:t>, J. C., y Passeron, J. C. (2002). El oficio del sociólogo. Buenos Aires: Siglo XXI.</w:t>
      </w:r>
    </w:p>
    <w:p w14:paraId="79D2187C" w14:textId="707FDA4F" w:rsidR="0049736F" w:rsidRPr="0049736F" w:rsidRDefault="0049736F" w:rsidP="004655EF">
      <w:pPr>
        <w:spacing w:line="256" w:lineRule="auto"/>
        <w:jc w:val="both"/>
        <w:rPr>
          <w:rFonts w:ascii="Calibri" w:eastAsia="Calibri" w:hAnsi="Calibri" w:cs="Times New Roman"/>
        </w:rPr>
      </w:pPr>
      <w:r>
        <w:rPr>
          <w:rFonts w:ascii="Calibri" w:eastAsia="Calibri" w:hAnsi="Calibri" w:cs="Times New Roman"/>
        </w:rPr>
        <w:t xml:space="preserve">Diseño Curricular Proyecto de Investigación en Ciencias Sociales  </w:t>
      </w:r>
      <w:r w:rsidRPr="0049736F">
        <w:rPr>
          <w:rFonts w:ascii="Calibri" w:eastAsia="Calibri" w:hAnsi="Calibri" w:cs="Times New Roman"/>
        </w:rPr>
        <w:t>http://servicios.abc.gov.ar/lainstitucion/organismos/consejogeneral/disenioscurriculares/secundaria/sexto/orientadas/sociales/proyectos.pdf</w:t>
      </w:r>
    </w:p>
    <w:p w14:paraId="7E9681B5" w14:textId="77777777" w:rsidR="004655EF" w:rsidRP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rPr>
        <w:t>Lerner, D. (2001). Leer y escribir en la escuela. Lo real, lo posible y lo necesario. México. Fondo de Cultura Económica.</w:t>
      </w:r>
    </w:p>
    <w:p w14:paraId="6EFAEF64" w14:textId="77777777" w:rsidR="004655EF" w:rsidRPr="004655EF" w:rsidRDefault="00C15869" w:rsidP="004655EF">
      <w:pPr>
        <w:spacing w:line="256" w:lineRule="auto"/>
        <w:jc w:val="both"/>
        <w:rPr>
          <w:rFonts w:ascii="Calibri" w:eastAsia="Calibri" w:hAnsi="Calibri" w:cs="Calibri"/>
        </w:rPr>
      </w:pPr>
      <w:hyperlink r:id="rId8" w:history="1">
        <w:r w:rsidR="004655EF" w:rsidRPr="004655EF">
          <w:rPr>
            <w:rFonts w:ascii="Calibri" w:eastAsia="Calibri" w:hAnsi="Calibri" w:cs="Calibri"/>
            <w:color w:val="000000"/>
            <w:bdr w:val="none" w:sz="0" w:space="0" w:color="auto" w:frame="1"/>
            <w:shd w:val="clear" w:color="auto" w:fill="FFFFFF"/>
          </w:rPr>
          <w:t xml:space="preserve">Ley </w:t>
        </w:r>
        <w:proofErr w:type="spellStart"/>
        <w:r w:rsidR="004655EF" w:rsidRPr="004655EF">
          <w:rPr>
            <w:rFonts w:ascii="Calibri" w:eastAsia="Calibri" w:hAnsi="Calibri" w:cs="Calibri"/>
            <w:color w:val="000000"/>
            <w:bdr w:val="none" w:sz="0" w:space="0" w:color="auto" w:frame="1"/>
            <w:shd w:val="clear" w:color="auto" w:fill="FFFFFF"/>
          </w:rPr>
          <w:t>N°</w:t>
        </w:r>
        <w:proofErr w:type="spellEnd"/>
        <w:r w:rsidR="004655EF" w:rsidRPr="004655EF">
          <w:rPr>
            <w:rFonts w:ascii="Calibri" w:eastAsia="Calibri" w:hAnsi="Calibri" w:cs="Calibri"/>
            <w:color w:val="000000"/>
            <w:bdr w:val="none" w:sz="0" w:space="0" w:color="auto" w:frame="1"/>
            <w:shd w:val="clear" w:color="auto" w:fill="FFFFFF"/>
          </w:rPr>
          <w:t xml:space="preserve"> 13.668 de Educación Provincial</w:t>
        </w:r>
      </w:hyperlink>
    </w:p>
    <w:p w14:paraId="2BBECC3C" w14:textId="76668A3A" w:rsid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rPr>
        <w:t xml:space="preserve">Ley </w:t>
      </w:r>
      <w:proofErr w:type="spellStart"/>
      <w:r w:rsidRPr="004655EF">
        <w:rPr>
          <w:rFonts w:ascii="Calibri" w:eastAsia="Calibri" w:hAnsi="Calibri" w:cs="Times New Roman"/>
        </w:rPr>
        <w:t>N°</w:t>
      </w:r>
      <w:proofErr w:type="spellEnd"/>
      <w:r w:rsidRPr="004655EF">
        <w:rPr>
          <w:rFonts w:ascii="Calibri" w:eastAsia="Calibri" w:hAnsi="Calibri" w:cs="Times New Roman"/>
        </w:rPr>
        <w:t xml:space="preserve"> 24.521/95 de Educación Superior</w:t>
      </w:r>
    </w:p>
    <w:p w14:paraId="56D1BAEB" w14:textId="044E1863" w:rsidR="00B2229C" w:rsidRPr="004655EF" w:rsidRDefault="00B2229C" w:rsidP="004655EF">
      <w:pPr>
        <w:spacing w:line="256" w:lineRule="auto"/>
        <w:jc w:val="both"/>
        <w:rPr>
          <w:rFonts w:ascii="Calibri" w:eastAsia="Calibri" w:hAnsi="Calibri" w:cs="Times New Roman"/>
        </w:rPr>
      </w:pPr>
      <w:r>
        <w:rPr>
          <w:rFonts w:ascii="Calibri" w:eastAsia="Calibri" w:hAnsi="Calibri" w:cs="Times New Roman"/>
        </w:rPr>
        <w:t xml:space="preserve">Ley </w:t>
      </w:r>
      <w:proofErr w:type="spellStart"/>
      <w:r>
        <w:rPr>
          <w:rFonts w:ascii="Calibri" w:eastAsia="Calibri" w:hAnsi="Calibri" w:cs="Times New Roman"/>
        </w:rPr>
        <w:t>N°</w:t>
      </w:r>
      <w:proofErr w:type="spellEnd"/>
      <w:r>
        <w:rPr>
          <w:rFonts w:ascii="Calibri" w:eastAsia="Calibri" w:hAnsi="Calibri" w:cs="Times New Roman"/>
        </w:rPr>
        <w:t xml:space="preserve"> 26.058 de Educación Técnico Profesional</w:t>
      </w:r>
    </w:p>
    <w:p w14:paraId="51ADEBD8" w14:textId="77777777" w:rsidR="004655EF" w:rsidRP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rPr>
        <w:t xml:space="preserve">Ley </w:t>
      </w:r>
      <w:proofErr w:type="spellStart"/>
      <w:r w:rsidRPr="004655EF">
        <w:rPr>
          <w:rFonts w:ascii="Calibri" w:eastAsia="Calibri" w:hAnsi="Calibri" w:cs="Times New Roman"/>
        </w:rPr>
        <w:t>Nº</w:t>
      </w:r>
      <w:proofErr w:type="spellEnd"/>
      <w:r w:rsidRPr="004655EF">
        <w:rPr>
          <w:rFonts w:ascii="Calibri" w:eastAsia="Calibri" w:hAnsi="Calibri" w:cs="Times New Roman"/>
        </w:rPr>
        <w:t xml:space="preserve"> 26.206/06 de Educación Nacional </w:t>
      </w:r>
    </w:p>
    <w:p w14:paraId="183D9357" w14:textId="77777777" w:rsidR="004655EF" w:rsidRPr="004655EF" w:rsidRDefault="004655EF" w:rsidP="004655EF">
      <w:pPr>
        <w:spacing w:line="256" w:lineRule="auto"/>
        <w:jc w:val="both"/>
        <w:rPr>
          <w:rFonts w:ascii="Calibri" w:eastAsia="Calibri" w:hAnsi="Calibri" w:cs="Times New Roman"/>
        </w:rPr>
      </w:pPr>
      <w:proofErr w:type="spellStart"/>
      <w:r w:rsidRPr="004655EF">
        <w:rPr>
          <w:rFonts w:ascii="Calibri" w:eastAsia="Calibri" w:hAnsi="Calibri" w:cs="Times New Roman"/>
        </w:rPr>
        <w:t>Mendez</w:t>
      </w:r>
      <w:proofErr w:type="spellEnd"/>
      <w:r w:rsidRPr="004655EF">
        <w:rPr>
          <w:rFonts w:ascii="Calibri" w:eastAsia="Calibri" w:hAnsi="Calibri" w:cs="Times New Roman"/>
        </w:rPr>
        <w:t xml:space="preserve"> A. (2001) metodología. Diseño y desarrollo del proceso de investigación</w:t>
      </w:r>
    </w:p>
    <w:p w14:paraId="0D4A2A3B" w14:textId="5E05F942" w:rsid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rPr>
        <w:t xml:space="preserve">Ministerio de Educación y Formación Profesional de España. Cómo documentar un proyecto. La aventura de aprender. Madrid: </w:t>
      </w:r>
      <w:proofErr w:type="spellStart"/>
      <w:r w:rsidRPr="004655EF">
        <w:rPr>
          <w:rFonts w:ascii="Calibri" w:eastAsia="Calibri" w:hAnsi="Calibri" w:cs="Times New Roman"/>
        </w:rPr>
        <w:t>Intef</w:t>
      </w:r>
      <w:proofErr w:type="spellEnd"/>
      <w:r w:rsidRPr="004655EF">
        <w:rPr>
          <w:rFonts w:ascii="Calibri" w:eastAsia="Calibri" w:hAnsi="Calibri" w:cs="Times New Roman"/>
        </w:rPr>
        <w:t>.</w:t>
      </w:r>
    </w:p>
    <w:p w14:paraId="7373D9FF" w14:textId="0672941F" w:rsidR="000752EC" w:rsidRDefault="000752EC" w:rsidP="004655EF">
      <w:pPr>
        <w:spacing w:line="256" w:lineRule="auto"/>
        <w:jc w:val="both"/>
        <w:rPr>
          <w:rFonts w:ascii="Calibri" w:eastAsia="Calibri" w:hAnsi="Calibri" w:cs="Times New Roman"/>
          <w:lang w:val="es-ES"/>
        </w:rPr>
      </w:pPr>
      <w:bookmarkStart w:id="9" w:name="_Hlk171512715"/>
      <w:r>
        <w:rPr>
          <w:rFonts w:ascii="Calibri" w:eastAsia="Calibri" w:hAnsi="Calibri" w:cs="Times New Roman"/>
          <w:lang w:val="es-ES"/>
        </w:rPr>
        <w:lastRenderedPageBreak/>
        <w:t>Proyecto Educativo Institucional</w:t>
      </w:r>
    </w:p>
    <w:p w14:paraId="7142C0B1" w14:textId="44BF2178" w:rsidR="004655EF" w:rsidRPr="004655EF" w:rsidRDefault="004655EF" w:rsidP="004655EF">
      <w:pPr>
        <w:spacing w:line="256" w:lineRule="auto"/>
        <w:jc w:val="both"/>
        <w:rPr>
          <w:rFonts w:ascii="Calibri" w:eastAsia="Calibri" w:hAnsi="Calibri" w:cs="Times New Roman"/>
          <w:lang w:val="es-ES"/>
        </w:rPr>
      </w:pPr>
      <w:r w:rsidRPr="004655EF">
        <w:rPr>
          <w:rFonts w:ascii="Calibri" w:eastAsia="Calibri" w:hAnsi="Calibri" w:cs="Times New Roman"/>
          <w:lang w:val="es-ES"/>
        </w:rPr>
        <w:t xml:space="preserve">Resolución </w:t>
      </w:r>
      <w:proofErr w:type="spellStart"/>
      <w:r w:rsidRPr="004655EF">
        <w:rPr>
          <w:rFonts w:ascii="Calibri" w:eastAsia="Calibri" w:hAnsi="Calibri" w:cs="Times New Roman"/>
          <w:lang w:val="es-ES"/>
        </w:rPr>
        <w:t>N°</w:t>
      </w:r>
      <w:proofErr w:type="spellEnd"/>
      <w:r w:rsidRPr="004655EF">
        <w:rPr>
          <w:rFonts w:ascii="Calibri" w:eastAsia="Calibri" w:hAnsi="Calibri" w:cs="Times New Roman"/>
          <w:lang w:val="es-ES"/>
        </w:rPr>
        <w:t xml:space="preserve"> </w:t>
      </w:r>
      <w:r w:rsidR="00F543D9">
        <w:rPr>
          <w:rFonts w:ascii="Calibri" w:eastAsia="Calibri" w:hAnsi="Calibri" w:cs="Times New Roman"/>
          <w:lang w:val="es-ES"/>
        </w:rPr>
        <w:t>3669</w:t>
      </w:r>
      <w:r w:rsidRPr="004655EF">
        <w:rPr>
          <w:rFonts w:ascii="Calibri" w:eastAsia="Calibri" w:hAnsi="Calibri" w:cs="Times New Roman"/>
          <w:lang w:val="es-ES"/>
        </w:rPr>
        <w:t>/</w:t>
      </w:r>
      <w:r w:rsidR="00F543D9">
        <w:rPr>
          <w:rFonts w:ascii="Calibri" w:eastAsia="Calibri" w:hAnsi="Calibri" w:cs="Times New Roman"/>
          <w:lang w:val="es-ES"/>
        </w:rPr>
        <w:t>07</w:t>
      </w:r>
      <w:r w:rsidRPr="004655EF">
        <w:rPr>
          <w:rFonts w:ascii="Calibri" w:eastAsia="Calibri" w:hAnsi="Calibri" w:cs="Times New Roman"/>
          <w:lang w:val="es-ES"/>
        </w:rPr>
        <w:t xml:space="preserve"> </w:t>
      </w:r>
      <w:bookmarkEnd w:id="9"/>
      <w:r w:rsidRPr="004655EF">
        <w:rPr>
          <w:rFonts w:ascii="Calibri" w:eastAsia="Calibri" w:hAnsi="Calibri" w:cs="Times New Roman"/>
          <w:lang w:val="es-ES"/>
        </w:rPr>
        <w:t>de la Dirección General de Cultura y Educación</w:t>
      </w:r>
    </w:p>
    <w:p w14:paraId="28E74D66" w14:textId="77777777" w:rsidR="004655EF" w:rsidRPr="004655EF" w:rsidRDefault="004655EF" w:rsidP="004655EF">
      <w:pPr>
        <w:spacing w:line="256" w:lineRule="auto"/>
        <w:jc w:val="both"/>
        <w:rPr>
          <w:rFonts w:ascii="Calibri" w:eastAsia="Calibri" w:hAnsi="Calibri" w:cs="Times New Roman"/>
        </w:rPr>
      </w:pPr>
      <w:proofErr w:type="spellStart"/>
      <w:r w:rsidRPr="004655EF">
        <w:rPr>
          <w:rFonts w:ascii="Calibri" w:eastAsia="Calibri" w:hAnsi="Calibri" w:cs="Times New Roman"/>
        </w:rPr>
        <w:t>Ritchhart</w:t>
      </w:r>
      <w:proofErr w:type="spellEnd"/>
      <w:r w:rsidRPr="004655EF">
        <w:rPr>
          <w:rFonts w:ascii="Calibri" w:eastAsia="Calibri" w:hAnsi="Calibri" w:cs="Times New Roman"/>
        </w:rPr>
        <w:t xml:space="preserve">, Ron (2014) Hacer visible el pensamiento. Primera parte. Ron </w:t>
      </w:r>
      <w:proofErr w:type="spellStart"/>
      <w:r w:rsidRPr="004655EF">
        <w:rPr>
          <w:rFonts w:ascii="Calibri" w:eastAsia="Calibri" w:hAnsi="Calibri" w:cs="Times New Roman"/>
        </w:rPr>
        <w:t>Ritchhart</w:t>
      </w:r>
      <w:proofErr w:type="spellEnd"/>
      <w:r w:rsidRPr="004655EF">
        <w:rPr>
          <w:rFonts w:ascii="Calibri" w:eastAsia="Calibri" w:hAnsi="Calibri" w:cs="Times New Roman"/>
        </w:rPr>
        <w:t xml:space="preserve">; Mark </w:t>
      </w:r>
      <w:proofErr w:type="spellStart"/>
      <w:r w:rsidRPr="004655EF">
        <w:rPr>
          <w:rFonts w:ascii="Calibri" w:eastAsia="Calibri" w:hAnsi="Calibri" w:cs="Times New Roman"/>
        </w:rPr>
        <w:t>Church</w:t>
      </w:r>
      <w:proofErr w:type="spellEnd"/>
      <w:r w:rsidRPr="004655EF">
        <w:rPr>
          <w:rFonts w:ascii="Calibri" w:eastAsia="Calibri" w:hAnsi="Calibri" w:cs="Times New Roman"/>
        </w:rPr>
        <w:t>; Karin Morrison -1 ª ed.- Ciudad Autónoma de Buenos Aires: Paidós, Primera Parte. Pensar sobre el pensamiento</w:t>
      </w:r>
    </w:p>
    <w:p w14:paraId="4C9108B6" w14:textId="77777777" w:rsidR="004655EF" w:rsidRPr="004655EF" w:rsidRDefault="004655EF" w:rsidP="004655EF">
      <w:pPr>
        <w:spacing w:line="256" w:lineRule="auto"/>
        <w:jc w:val="both"/>
        <w:rPr>
          <w:rFonts w:ascii="Calibri" w:eastAsia="Calibri" w:hAnsi="Calibri" w:cs="Times New Roman"/>
        </w:rPr>
      </w:pPr>
      <w:proofErr w:type="spellStart"/>
      <w:r w:rsidRPr="004655EF">
        <w:rPr>
          <w:rFonts w:ascii="Calibri" w:eastAsia="Calibri" w:hAnsi="Calibri" w:cs="Times New Roman"/>
        </w:rPr>
        <w:t>Samaja</w:t>
      </w:r>
      <w:proofErr w:type="spellEnd"/>
      <w:r w:rsidRPr="004655EF">
        <w:rPr>
          <w:rFonts w:ascii="Calibri" w:eastAsia="Calibri" w:hAnsi="Calibri" w:cs="Times New Roman"/>
        </w:rPr>
        <w:t>, J. (1999). Epistemología y metodología. Elementos para una teoría de la investigación científica. Buenos Aires: Eudeba.</w:t>
      </w:r>
    </w:p>
    <w:p w14:paraId="730812F8" w14:textId="77777777" w:rsidR="004655EF" w:rsidRPr="004655EF" w:rsidRDefault="004655EF" w:rsidP="004655EF">
      <w:pPr>
        <w:spacing w:line="256" w:lineRule="auto"/>
        <w:jc w:val="both"/>
        <w:rPr>
          <w:rFonts w:ascii="Open Sans" w:eastAsia="Calibri" w:hAnsi="Open Sans" w:cs="Open Sans"/>
          <w:color w:val="00B6DB"/>
          <w:sz w:val="21"/>
          <w:szCs w:val="21"/>
          <w:u w:val="single"/>
        </w:rPr>
      </w:pPr>
      <w:r w:rsidRPr="004655EF">
        <w:rPr>
          <w:rFonts w:ascii="Calibri" w:eastAsia="Calibri" w:hAnsi="Calibri" w:cs="Times New Roman"/>
        </w:rPr>
        <w:t>Sánchez, C. (2020) Normas APA (7ma edición)</w:t>
      </w:r>
      <w:r w:rsidRPr="004655EF">
        <w:rPr>
          <w:rFonts w:ascii="Open Sans" w:eastAsia="Calibri" w:hAnsi="Open Sans" w:cs="Open Sans"/>
          <w:color w:val="333333"/>
          <w:sz w:val="21"/>
          <w:szCs w:val="21"/>
          <w:shd w:val="clear" w:color="auto" w:fill="F3F3F3"/>
        </w:rPr>
        <w:t> </w:t>
      </w:r>
      <w:r w:rsidRPr="004655EF">
        <w:rPr>
          <w:rFonts w:ascii="Open Sans" w:eastAsia="Calibri" w:hAnsi="Open Sans" w:cs="Open Sans"/>
          <w:color w:val="00B6DB"/>
          <w:sz w:val="21"/>
          <w:szCs w:val="21"/>
          <w:u w:val="single"/>
        </w:rPr>
        <w:t xml:space="preserve"> </w:t>
      </w:r>
    </w:p>
    <w:p w14:paraId="17CCA0AB" w14:textId="77777777" w:rsidR="004655EF" w:rsidRPr="004655EF" w:rsidRDefault="004655EF" w:rsidP="004655EF">
      <w:pPr>
        <w:spacing w:line="256" w:lineRule="auto"/>
        <w:jc w:val="both"/>
        <w:rPr>
          <w:rFonts w:ascii="Calibri" w:eastAsia="Calibri" w:hAnsi="Calibri" w:cs="Times New Roman"/>
        </w:rPr>
      </w:pPr>
      <w:r w:rsidRPr="004655EF">
        <w:rPr>
          <w:rFonts w:ascii="Calibri" w:eastAsia="Calibri" w:hAnsi="Calibri" w:cs="Times New Roman"/>
        </w:rPr>
        <w:t>Sutton, C. (2003). Los profesores de ciencias como profesores de lenguaje. Enseñanza de las ciencias 21,1, 21-25</w:t>
      </w:r>
    </w:p>
    <w:p w14:paraId="203C7B3E" w14:textId="77777777" w:rsidR="004655EF" w:rsidRPr="004655EF" w:rsidRDefault="004655EF" w:rsidP="004655EF">
      <w:pPr>
        <w:spacing w:line="256" w:lineRule="auto"/>
        <w:jc w:val="both"/>
        <w:rPr>
          <w:rFonts w:ascii="Calibri" w:eastAsia="Calibri" w:hAnsi="Calibri" w:cs="Times New Roman"/>
        </w:rPr>
      </w:pPr>
    </w:p>
    <w:p w14:paraId="4B50B910" w14:textId="77777777" w:rsidR="004655EF" w:rsidRPr="004655EF" w:rsidRDefault="004655EF" w:rsidP="004655EF">
      <w:pPr>
        <w:spacing w:line="256" w:lineRule="auto"/>
        <w:jc w:val="both"/>
        <w:rPr>
          <w:rFonts w:ascii="Calibri" w:eastAsia="Calibri" w:hAnsi="Calibri" w:cs="Times New Roman"/>
          <w:lang w:val="es-ES"/>
        </w:rPr>
      </w:pPr>
    </w:p>
    <w:p w14:paraId="72D875D9" w14:textId="77777777" w:rsidR="004655EF" w:rsidRPr="004655EF" w:rsidRDefault="004655EF" w:rsidP="004655EF">
      <w:pPr>
        <w:spacing w:line="256" w:lineRule="auto"/>
        <w:jc w:val="both"/>
        <w:rPr>
          <w:rFonts w:ascii="Calibri" w:eastAsia="Calibri" w:hAnsi="Calibri" w:cs="Times New Roman"/>
          <w:b/>
          <w:bCs/>
          <w:u w:val="single"/>
          <w:lang w:val="es-ES"/>
        </w:rPr>
      </w:pPr>
    </w:p>
    <w:p w14:paraId="6C678F0A" w14:textId="77777777" w:rsidR="004655EF" w:rsidRDefault="004655EF"/>
    <w:sectPr w:rsidR="004655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40BB" w14:textId="77777777" w:rsidR="00C15869" w:rsidRDefault="00C15869" w:rsidP="004655EF">
      <w:pPr>
        <w:spacing w:after="0" w:line="240" w:lineRule="auto"/>
      </w:pPr>
      <w:r>
        <w:separator/>
      </w:r>
    </w:p>
  </w:endnote>
  <w:endnote w:type="continuationSeparator" w:id="0">
    <w:p w14:paraId="0BAEFDA6" w14:textId="77777777" w:rsidR="00C15869" w:rsidRDefault="00C15869" w:rsidP="0046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DABB" w14:textId="77777777" w:rsidR="00C15869" w:rsidRDefault="00C15869" w:rsidP="004655EF">
      <w:pPr>
        <w:spacing w:after="0" w:line="240" w:lineRule="auto"/>
      </w:pPr>
      <w:r>
        <w:separator/>
      </w:r>
    </w:p>
  </w:footnote>
  <w:footnote w:type="continuationSeparator" w:id="0">
    <w:p w14:paraId="2E19BB1A" w14:textId="77777777" w:rsidR="00C15869" w:rsidRDefault="00C15869" w:rsidP="004655EF">
      <w:pPr>
        <w:spacing w:after="0" w:line="240" w:lineRule="auto"/>
      </w:pPr>
      <w:r>
        <w:continuationSeparator/>
      </w:r>
    </w:p>
  </w:footnote>
  <w:footnote w:id="1">
    <w:p w14:paraId="668755D1" w14:textId="3D5CA519" w:rsidR="00F543D9" w:rsidRPr="00F543D9" w:rsidRDefault="00F543D9">
      <w:pPr>
        <w:pStyle w:val="Textonotapie"/>
        <w:rPr>
          <w:lang w:val="es-ES"/>
        </w:rPr>
      </w:pPr>
      <w:r>
        <w:rPr>
          <w:rStyle w:val="Refdenotaalpie"/>
        </w:rPr>
        <w:footnoteRef/>
      </w:r>
      <w:r>
        <w:t xml:space="preserve"> </w:t>
      </w:r>
      <w:r>
        <w:rPr>
          <w:lang w:val="es-ES"/>
        </w:rPr>
        <w:t>Resolución 3669/07</w:t>
      </w:r>
    </w:p>
  </w:footnote>
  <w:footnote w:id="2">
    <w:p w14:paraId="621F1EBA" w14:textId="704ABA03" w:rsidR="00BE2401" w:rsidRPr="00BE2401" w:rsidRDefault="00BE2401">
      <w:pPr>
        <w:pStyle w:val="Textonotapie"/>
        <w:rPr>
          <w:lang w:val="es-ES"/>
        </w:rPr>
      </w:pPr>
      <w:r>
        <w:rPr>
          <w:rStyle w:val="Refdenotaalpie"/>
        </w:rPr>
        <w:footnoteRef/>
      </w:r>
      <w:r>
        <w:t xml:space="preserve"> </w:t>
      </w:r>
      <w:r w:rsidRPr="00BE2401">
        <w:rPr>
          <w:lang w:val="es-ES"/>
        </w:rPr>
        <w:t xml:space="preserve">Resolución </w:t>
      </w:r>
      <w:proofErr w:type="spellStart"/>
      <w:r w:rsidRPr="00BE2401">
        <w:rPr>
          <w:lang w:val="es-ES"/>
        </w:rPr>
        <w:t>N°</w:t>
      </w:r>
      <w:proofErr w:type="spellEnd"/>
      <w:r w:rsidRPr="00BE2401">
        <w:rPr>
          <w:lang w:val="es-ES"/>
        </w:rPr>
        <w:t xml:space="preserve"> 3669/07</w:t>
      </w:r>
    </w:p>
  </w:footnote>
  <w:footnote w:id="3">
    <w:p w14:paraId="50F7E5AB" w14:textId="18AA85DF" w:rsidR="004655EF" w:rsidRDefault="004655EF" w:rsidP="004655EF">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33E19"/>
    <w:multiLevelType w:val="hybridMultilevel"/>
    <w:tmpl w:val="EF2ACED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1BD3262F"/>
    <w:multiLevelType w:val="hybridMultilevel"/>
    <w:tmpl w:val="3886E3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1BE37CF2"/>
    <w:multiLevelType w:val="hybridMultilevel"/>
    <w:tmpl w:val="36CED3A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2AAF36B6"/>
    <w:multiLevelType w:val="hybridMultilevel"/>
    <w:tmpl w:val="68225C0E"/>
    <w:lvl w:ilvl="0" w:tplc="2C0A0001">
      <w:start w:val="1"/>
      <w:numFmt w:val="bullet"/>
      <w:lvlText w:val=""/>
      <w:lvlJc w:val="left"/>
      <w:pPr>
        <w:ind w:left="765" w:hanging="360"/>
      </w:pPr>
      <w:rPr>
        <w:rFonts w:ascii="Symbol" w:hAnsi="Symbol" w:hint="default"/>
      </w:rPr>
    </w:lvl>
    <w:lvl w:ilvl="1" w:tplc="2C0A0003">
      <w:start w:val="1"/>
      <w:numFmt w:val="bullet"/>
      <w:lvlText w:val="o"/>
      <w:lvlJc w:val="left"/>
      <w:pPr>
        <w:ind w:left="1485" w:hanging="360"/>
      </w:pPr>
      <w:rPr>
        <w:rFonts w:ascii="Courier New" w:hAnsi="Courier New" w:cs="Courier New" w:hint="default"/>
      </w:rPr>
    </w:lvl>
    <w:lvl w:ilvl="2" w:tplc="2C0A0005">
      <w:start w:val="1"/>
      <w:numFmt w:val="bullet"/>
      <w:lvlText w:val=""/>
      <w:lvlJc w:val="left"/>
      <w:pPr>
        <w:ind w:left="2205" w:hanging="360"/>
      </w:pPr>
      <w:rPr>
        <w:rFonts w:ascii="Wingdings" w:hAnsi="Wingdings" w:hint="default"/>
      </w:rPr>
    </w:lvl>
    <w:lvl w:ilvl="3" w:tplc="2C0A0001">
      <w:start w:val="1"/>
      <w:numFmt w:val="bullet"/>
      <w:lvlText w:val=""/>
      <w:lvlJc w:val="left"/>
      <w:pPr>
        <w:ind w:left="2925" w:hanging="360"/>
      </w:pPr>
      <w:rPr>
        <w:rFonts w:ascii="Symbol" w:hAnsi="Symbol" w:hint="default"/>
      </w:rPr>
    </w:lvl>
    <w:lvl w:ilvl="4" w:tplc="2C0A0003">
      <w:start w:val="1"/>
      <w:numFmt w:val="bullet"/>
      <w:lvlText w:val="o"/>
      <w:lvlJc w:val="left"/>
      <w:pPr>
        <w:ind w:left="3645" w:hanging="360"/>
      </w:pPr>
      <w:rPr>
        <w:rFonts w:ascii="Courier New" w:hAnsi="Courier New" w:cs="Courier New" w:hint="default"/>
      </w:rPr>
    </w:lvl>
    <w:lvl w:ilvl="5" w:tplc="2C0A0005">
      <w:start w:val="1"/>
      <w:numFmt w:val="bullet"/>
      <w:lvlText w:val=""/>
      <w:lvlJc w:val="left"/>
      <w:pPr>
        <w:ind w:left="4365" w:hanging="360"/>
      </w:pPr>
      <w:rPr>
        <w:rFonts w:ascii="Wingdings" w:hAnsi="Wingdings" w:hint="default"/>
      </w:rPr>
    </w:lvl>
    <w:lvl w:ilvl="6" w:tplc="2C0A0001">
      <w:start w:val="1"/>
      <w:numFmt w:val="bullet"/>
      <w:lvlText w:val=""/>
      <w:lvlJc w:val="left"/>
      <w:pPr>
        <w:ind w:left="5085" w:hanging="360"/>
      </w:pPr>
      <w:rPr>
        <w:rFonts w:ascii="Symbol" w:hAnsi="Symbol" w:hint="default"/>
      </w:rPr>
    </w:lvl>
    <w:lvl w:ilvl="7" w:tplc="2C0A0003">
      <w:start w:val="1"/>
      <w:numFmt w:val="bullet"/>
      <w:lvlText w:val="o"/>
      <w:lvlJc w:val="left"/>
      <w:pPr>
        <w:ind w:left="5805" w:hanging="360"/>
      </w:pPr>
      <w:rPr>
        <w:rFonts w:ascii="Courier New" w:hAnsi="Courier New" w:cs="Courier New" w:hint="default"/>
      </w:rPr>
    </w:lvl>
    <w:lvl w:ilvl="8" w:tplc="2C0A0005">
      <w:start w:val="1"/>
      <w:numFmt w:val="bullet"/>
      <w:lvlText w:val=""/>
      <w:lvlJc w:val="left"/>
      <w:pPr>
        <w:ind w:left="6525" w:hanging="360"/>
      </w:pPr>
      <w:rPr>
        <w:rFonts w:ascii="Wingdings" w:hAnsi="Wingdings" w:hint="default"/>
      </w:rPr>
    </w:lvl>
  </w:abstractNum>
  <w:abstractNum w:abstractNumId="4" w15:restartNumberingAfterBreak="0">
    <w:nsid w:val="2B325C2E"/>
    <w:multiLevelType w:val="hybridMultilevel"/>
    <w:tmpl w:val="BE08B7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 w15:restartNumberingAfterBreak="0">
    <w:nsid w:val="4A084A2D"/>
    <w:multiLevelType w:val="hybridMultilevel"/>
    <w:tmpl w:val="D7B03B5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15:restartNumberingAfterBreak="0">
    <w:nsid w:val="4B7B6A03"/>
    <w:multiLevelType w:val="hybridMultilevel"/>
    <w:tmpl w:val="689EDA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 w15:restartNumberingAfterBreak="0">
    <w:nsid w:val="558B0F20"/>
    <w:multiLevelType w:val="hybridMultilevel"/>
    <w:tmpl w:val="C4E2A9E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 w15:restartNumberingAfterBreak="0">
    <w:nsid w:val="56500B7B"/>
    <w:multiLevelType w:val="hybridMultilevel"/>
    <w:tmpl w:val="609EFFA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 w15:restartNumberingAfterBreak="0">
    <w:nsid w:val="61B52F66"/>
    <w:multiLevelType w:val="hybridMultilevel"/>
    <w:tmpl w:val="217635F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0" w15:restartNumberingAfterBreak="0">
    <w:nsid w:val="67C06C2C"/>
    <w:multiLevelType w:val="hybridMultilevel"/>
    <w:tmpl w:val="C922A8E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 w15:restartNumberingAfterBreak="0">
    <w:nsid w:val="6D2D2A1F"/>
    <w:multiLevelType w:val="hybridMultilevel"/>
    <w:tmpl w:val="4732CF3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2" w15:restartNumberingAfterBreak="0">
    <w:nsid w:val="762D62F5"/>
    <w:multiLevelType w:val="hybridMultilevel"/>
    <w:tmpl w:val="195EA04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3" w15:restartNumberingAfterBreak="0">
    <w:nsid w:val="765736A4"/>
    <w:multiLevelType w:val="hybridMultilevel"/>
    <w:tmpl w:val="744874F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4"/>
  </w:num>
  <w:num w:numId="5">
    <w:abstractNumId w:val="12"/>
  </w:num>
  <w:num w:numId="6">
    <w:abstractNumId w:val="6"/>
  </w:num>
  <w:num w:numId="7">
    <w:abstractNumId w:val="5"/>
  </w:num>
  <w:num w:numId="8">
    <w:abstractNumId w:val="1"/>
  </w:num>
  <w:num w:numId="9">
    <w:abstractNumId w:val="9"/>
  </w:num>
  <w:num w:numId="10">
    <w:abstractNumId w:val="11"/>
  </w:num>
  <w:num w:numId="11">
    <w:abstractNumId w:val="0"/>
  </w:num>
  <w:num w:numId="12">
    <w:abstractNumId w:val="8"/>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EF"/>
    <w:rsid w:val="00011266"/>
    <w:rsid w:val="00061CA9"/>
    <w:rsid w:val="000752EC"/>
    <w:rsid w:val="000803B4"/>
    <w:rsid w:val="000D67EA"/>
    <w:rsid w:val="001311DC"/>
    <w:rsid w:val="0014357D"/>
    <w:rsid w:val="00146A95"/>
    <w:rsid w:val="00192548"/>
    <w:rsid w:val="001C2486"/>
    <w:rsid w:val="00324871"/>
    <w:rsid w:val="003A069F"/>
    <w:rsid w:val="003D1506"/>
    <w:rsid w:val="004655EF"/>
    <w:rsid w:val="0049736F"/>
    <w:rsid w:val="0054287C"/>
    <w:rsid w:val="005503C8"/>
    <w:rsid w:val="00557028"/>
    <w:rsid w:val="00597AD2"/>
    <w:rsid w:val="006E75B9"/>
    <w:rsid w:val="00740799"/>
    <w:rsid w:val="00745E56"/>
    <w:rsid w:val="0080293B"/>
    <w:rsid w:val="00813867"/>
    <w:rsid w:val="008D3E62"/>
    <w:rsid w:val="008D4961"/>
    <w:rsid w:val="00964B50"/>
    <w:rsid w:val="00A166E9"/>
    <w:rsid w:val="00A32FB1"/>
    <w:rsid w:val="00AB36DF"/>
    <w:rsid w:val="00B2229C"/>
    <w:rsid w:val="00B40FF8"/>
    <w:rsid w:val="00B65F45"/>
    <w:rsid w:val="00B7392B"/>
    <w:rsid w:val="00BB5408"/>
    <w:rsid w:val="00BE2401"/>
    <w:rsid w:val="00C15869"/>
    <w:rsid w:val="00C51682"/>
    <w:rsid w:val="00C52E98"/>
    <w:rsid w:val="00C56888"/>
    <w:rsid w:val="00D96C7D"/>
    <w:rsid w:val="00DB3C6A"/>
    <w:rsid w:val="00DB3CD9"/>
    <w:rsid w:val="00E2166D"/>
    <w:rsid w:val="00E50CA0"/>
    <w:rsid w:val="00E946A4"/>
    <w:rsid w:val="00E97D79"/>
    <w:rsid w:val="00F1638D"/>
    <w:rsid w:val="00F543D9"/>
    <w:rsid w:val="00F71E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6739"/>
  <w15:chartTrackingRefBased/>
  <w15:docId w15:val="{6A786DE5-5E88-456D-86ED-D721F1F4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655EF"/>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655EF"/>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4655EF"/>
    <w:rPr>
      <w:vertAlign w:val="superscript"/>
    </w:rPr>
  </w:style>
  <w:style w:type="table" w:styleId="Tablaconcuadrcula">
    <w:name w:val="Table Grid"/>
    <w:basedOn w:val="Tablanormal"/>
    <w:uiPriority w:val="39"/>
    <w:rsid w:val="004655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C2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qsFNztLVUOgpoCkef2fPLD0kYiJQOpo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83EF-0862-4C2E-92BD-C73F2B03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2734</Words>
  <Characters>15042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2024-07-05T12:04:00Z</dcterms:created>
  <dcterms:modified xsi:type="dcterms:W3CDTF">2024-07-12T01:42:00Z</dcterms:modified>
</cp:coreProperties>
</file>